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83" w:rsidRDefault="00340688" w:rsidP="0081378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813783">
        <w:rPr>
          <w:rFonts w:ascii="Times New Roman" w:hAnsi="Times New Roman" w:cs="Times New Roman"/>
          <w:b/>
          <w:color w:val="FF0000"/>
          <w:sz w:val="24"/>
        </w:rPr>
        <w:t xml:space="preserve">ИНКЛЮЗИВНОЕ ОБРАЗОВАНИЕ </w:t>
      </w:r>
    </w:p>
    <w:p w:rsidR="00A15588" w:rsidRPr="00813783" w:rsidRDefault="00340688" w:rsidP="0081378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813783">
        <w:rPr>
          <w:rFonts w:ascii="Times New Roman" w:hAnsi="Times New Roman" w:cs="Times New Roman"/>
          <w:b/>
          <w:color w:val="FF0000"/>
          <w:sz w:val="24"/>
        </w:rPr>
        <w:t>В ДОУ</w:t>
      </w:r>
    </w:p>
    <w:p w:rsidR="00340688" w:rsidRPr="00813783" w:rsidRDefault="00340688" w:rsidP="00340688">
      <w:pPr>
        <w:pStyle w:val="Style2"/>
        <w:widowControl/>
        <w:spacing w:before="48" w:line="240" w:lineRule="auto"/>
        <w:ind w:firstLine="0"/>
        <w:contextualSpacing/>
        <w:jc w:val="left"/>
        <w:rPr>
          <w:rStyle w:val="FontStyle24"/>
          <w:rFonts w:ascii="Times New Roman" w:hAnsi="Times New Roman" w:cs="Times New Roman"/>
          <w:b/>
          <w:color w:val="0070C0"/>
          <w:sz w:val="20"/>
          <w:szCs w:val="20"/>
        </w:rPr>
      </w:pPr>
      <w:r w:rsidRPr="00813783">
        <w:rPr>
          <w:rStyle w:val="FontStyle24"/>
          <w:rFonts w:ascii="Times New Roman" w:hAnsi="Times New Roman" w:cs="Times New Roman"/>
          <w:b/>
          <w:color w:val="0070C0"/>
          <w:sz w:val="20"/>
          <w:szCs w:val="20"/>
        </w:rPr>
        <w:t xml:space="preserve">- </w:t>
      </w:r>
      <w:r w:rsidR="00813783">
        <w:rPr>
          <w:rStyle w:val="FontStyle24"/>
          <w:rFonts w:ascii="Times New Roman" w:hAnsi="Times New Roman" w:cs="Times New Roman"/>
          <w:b/>
          <w:color w:val="0070C0"/>
          <w:sz w:val="20"/>
          <w:szCs w:val="20"/>
        </w:rPr>
        <w:t xml:space="preserve">ЭТО ПРОЦЕСС ОБУЧЕНИЯ </w:t>
      </w:r>
      <w:r w:rsidRPr="00813783">
        <w:rPr>
          <w:rStyle w:val="FontStyle24"/>
          <w:rFonts w:ascii="Times New Roman" w:hAnsi="Times New Roman" w:cs="Times New Roman"/>
          <w:b/>
          <w:color w:val="0070C0"/>
          <w:sz w:val="20"/>
          <w:szCs w:val="20"/>
        </w:rPr>
        <w:t>ДЕТЕЙ С ОСОБЫМИ ОБРАЗОВАТЕЛЬНЫМИ ПОТРЕБНОСТЯМИ В УСЛОВИЯХ МАССОВЫХ ГРУПП ДЕТСКОГО САДА</w:t>
      </w:r>
    </w:p>
    <w:p w:rsidR="00340688" w:rsidRDefault="00340688" w:rsidP="00340688">
      <w:pPr>
        <w:pStyle w:val="Style3"/>
        <w:widowControl/>
        <w:spacing w:line="240" w:lineRule="exact"/>
        <w:ind w:firstLine="0"/>
        <w:jc w:val="center"/>
        <w:rPr>
          <w:rStyle w:val="FontStyle25"/>
          <w:rFonts w:ascii="Times New Roman" w:hAnsi="Times New Roman" w:cs="Times New Roman"/>
          <w:color w:val="632423" w:themeColor="accent2" w:themeShade="80"/>
          <w:sz w:val="28"/>
        </w:rPr>
      </w:pPr>
    </w:p>
    <w:p w:rsidR="00340688" w:rsidRPr="003B5A5A" w:rsidRDefault="006C57BB" w:rsidP="00340688">
      <w:pPr>
        <w:pStyle w:val="Style3"/>
        <w:widowControl/>
        <w:spacing w:line="240" w:lineRule="exact"/>
        <w:ind w:firstLine="0"/>
        <w:jc w:val="center"/>
        <w:rPr>
          <w:rStyle w:val="FontStyle25"/>
          <w:rFonts w:ascii="Times New Roman" w:hAnsi="Times New Roman" w:cs="Times New Roman"/>
          <w:b w:val="0"/>
          <w:bCs w:val="0"/>
          <w:color w:val="632423" w:themeColor="accent2" w:themeShade="80"/>
          <w:sz w:val="28"/>
        </w:rPr>
      </w:pPr>
      <w:r>
        <w:rPr>
          <w:rFonts w:ascii="Times New Roman" w:hAnsi="Times New Roman" w:cs="Times New Roman"/>
          <w:b/>
          <w:bCs/>
          <w:noProof/>
          <w:color w:val="632423" w:themeColor="accent2" w:themeShade="80"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2197100</wp:posOffset>
            </wp:positionH>
            <wp:positionV relativeFrom="margin">
              <wp:posOffset>1539240</wp:posOffset>
            </wp:positionV>
            <wp:extent cx="5633720" cy="3286760"/>
            <wp:effectExtent l="0" t="1200150" r="0" b="1189990"/>
            <wp:wrapSquare wrapText="bothSides"/>
            <wp:docPr id="3" name="Рисунок 2" descr="http://school12les.ucoz.ru/kartinki/ANIMATION-30-TV.Still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12les.ucoz.ru/kartinki/ANIMATION-30-TV.Still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33720" cy="32867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688" w:rsidRPr="003B5A5A">
        <w:rPr>
          <w:rStyle w:val="FontStyle25"/>
          <w:rFonts w:ascii="Times New Roman" w:hAnsi="Times New Roman" w:cs="Times New Roman"/>
          <w:color w:val="632423" w:themeColor="accent2" w:themeShade="80"/>
          <w:sz w:val="28"/>
        </w:rPr>
        <w:t>Дети с особыми образовательны</w:t>
      </w:r>
      <w:r w:rsidR="00340688" w:rsidRPr="003B5A5A">
        <w:rPr>
          <w:rStyle w:val="FontStyle25"/>
          <w:rFonts w:ascii="Times New Roman" w:hAnsi="Times New Roman" w:cs="Times New Roman"/>
          <w:color w:val="632423" w:themeColor="accent2" w:themeShade="80"/>
          <w:sz w:val="28"/>
        </w:rPr>
        <w:softHyphen/>
        <w:t>ми потребностями:</w:t>
      </w:r>
    </w:p>
    <w:p w:rsidR="00813783" w:rsidRPr="00813783" w:rsidRDefault="00340688" w:rsidP="00340688">
      <w:pPr>
        <w:pStyle w:val="Style4"/>
        <w:widowControl/>
        <w:numPr>
          <w:ilvl w:val="0"/>
          <w:numId w:val="1"/>
        </w:numPr>
        <w:tabs>
          <w:tab w:val="left" w:pos="142"/>
        </w:tabs>
        <w:spacing w:before="163" w:line="240" w:lineRule="auto"/>
        <w:contextualSpacing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rStyle w:val="FontStyle26"/>
          <w:rFonts w:ascii="Times New Roman" w:hAnsi="Times New Roman" w:cs="Times New Roman"/>
          <w:sz w:val="24"/>
          <w:szCs w:val="24"/>
        </w:rPr>
        <w:t>Дети-инвалиды и дети с ограни</w:t>
      </w:r>
      <w:r w:rsidRPr="00813783">
        <w:rPr>
          <w:rStyle w:val="FontStyle26"/>
          <w:rFonts w:ascii="Times New Roman" w:hAnsi="Times New Roman" w:cs="Times New Roman"/>
          <w:sz w:val="24"/>
          <w:szCs w:val="24"/>
        </w:rPr>
        <w:softHyphen/>
        <w:t xml:space="preserve">ченными возможностями </w:t>
      </w:r>
    </w:p>
    <w:p w:rsidR="00340688" w:rsidRPr="00813783" w:rsidRDefault="00813783" w:rsidP="00813783">
      <w:pPr>
        <w:pStyle w:val="Style4"/>
        <w:widowControl/>
        <w:tabs>
          <w:tab w:val="left" w:pos="142"/>
        </w:tabs>
        <w:spacing w:before="163" w:line="240" w:lineRule="auto"/>
        <w:ind w:left="360"/>
        <w:contextualSpacing/>
        <w:jc w:val="both"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rStyle w:val="FontStyle26"/>
          <w:rFonts w:ascii="Times New Roman" w:hAnsi="Times New Roman" w:cs="Times New Roman"/>
          <w:sz w:val="24"/>
          <w:szCs w:val="24"/>
        </w:rPr>
        <w:t xml:space="preserve">      </w:t>
      </w:r>
      <w:r w:rsidR="00340688" w:rsidRPr="00813783">
        <w:rPr>
          <w:rStyle w:val="FontStyle26"/>
          <w:rFonts w:ascii="Times New Roman" w:hAnsi="Times New Roman" w:cs="Times New Roman"/>
          <w:sz w:val="24"/>
          <w:szCs w:val="24"/>
        </w:rPr>
        <w:t>здоро</w:t>
      </w:r>
      <w:r w:rsidR="00340688" w:rsidRPr="00813783">
        <w:rPr>
          <w:rStyle w:val="FontStyle26"/>
          <w:rFonts w:ascii="Times New Roman" w:hAnsi="Times New Roman" w:cs="Times New Roman"/>
          <w:sz w:val="24"/>
          <w:szCs w:val="24"/>
        </w:rPr>
        <w:softHyphen/>
        <w:t>вья</w:t>
      </w:r>
    </w:p>
    <w:p w:rsidR="00340688" w:rsidRPr="00813783" w:rsidRDefault="00813783" w:rsidP="00813783">
      <w:pPr>
        <w:pStyle w:val="Style4"/>
        <w:widowControl/>
        <w:numPr>
          <w:ilvl w:val="0"/>
          <w:numId w:val="1"/>
        </w:numPr>
        <w:tabs>
          <w:tab w:val="left" w:pos="0"/>
          <w:tab w:val="left" w:pos="142"/>
        </w:tabs>
        <w:spacing w:before="144" w:line="240" w:lineRule="auto"/>
        <w:contextualSpacing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rStyle w:val="FontStyle26"/>
          <w:rFonts w:ascii="Times New Roman" w:hAnsi="Times New Roman" w:cs="Times New Roman"/>
          <w:sz w:val="24"/>
          <w:szCs w:val="24"/>
        </w:rPr>
        <w:t xml:space="preserve">Одаренные </w:t>
      </w:r>
      <w:r w:rsidR="00340688" w:rsidRPr="00813783">
        <w:rPr>
          <w:rStyle w:val="FontStyle26"/>
          <w:rFonts w:ascii="Times New Roman" w:hAnsi="Times New Roman" w:cs="Times New Roman"/>
          <w:sz w:val="24"/>
          <w:szCs w:val="24"/>
        </w:rPr>
        <w:t>и талантливые дети</w:t>
      </w:r>
    </w:p>
    <w:p w:rsidR="00340688" w:rsidRPr="00813783" w:rsidRDefault="00340688" w:rsidP="00340688">
      <w:pPr>
        <w:pStyle w:val="Style4"/>
        <w:widowControl/>
        <w:numPr>
          <w:ilvl w:val="0"/>
          <w:numId w:val="1"/>
        </w:numPr>
        <w:tabs>
          <w:tab w:val="left" w:pos="142"/>
        </w:tabs>
        <w:spacing w:before="158" w:line="240" w:lineRule="auto"/>
        <w:contextualSpacing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rStyle w:val="FontStyle26"/>
          <w:rFonts w:ascii="Times New Roman" w:hAnsi="Times New Roman" w:cs="Times New Roman"/>
          <w:sz w:val="24"/>
          <w:szCs w:val="24"/>
        </w:rPr>
        <w:t>Дети с отклонениями в соци</w:t>
      </w:r>
      <w:r w:rsidRPr="00813783">
        <w:rPr>
          <w:rStyle w:val="FontStyle26"/>
          <w:rFonts w:ascii="Times New Roman" w:hAnsi="Times New Roman" w:cs="Times New Roman"/>
          <w:sz w:val="24"/>
          <w:szCs w:val="24"/>
        </w:rPr>
        <w:softHyphen/>
        <w:t>альном поведении</w:t>
      </w:r>
    </w:p>
    <w:p w:rsidR="00340688" w:rsidRPr="00813783" w:rsidRDefault="00F46A5E" w:rsidP="00340688">
      <w:pPr>
        <w:pStyle w:val="Style4"/>
        <w:widowControl/>
        <w:numPr>
          <w:ilvl w:val="0"/>
          <w:numId w:val="1"/>
        </w:numPr>
        <w:tabs>
          <w:tab w:val="left" w:pos="142"/>
        </w:tabs>
        <w:spacing w:before="168" w:line="240" w:lineRule="auto"/>
        <w:contextualSpacing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7830820</wp:posOffset>
            </wp:positionH>
            <wp:positionV relativeFrom="margin">
              <wp:posOffset>3542030</wp:posOffset>
            </wp:positionV>
            <wp:extent cx="1991360" cy="1946275"/>
            <wp:effectExtent l="19050" t="0" r="8890" b="0"/>
            <wp:wrapSquare wrapText="bothSides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5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688" w:rsidRPr="00813783">
        <w:rPr>
          <w:rStyle w:val="FontStyle26"/>
          <w:rFonts w:ascii="Times New Roman" w:hAnsi="Times New Roman" w:cs="Times New Roman"/>
          <w:sz w:val="24"/>
          <w:szCs w:val="24"/>
        </w:rPr>
        <w:t>Дети, оставшиеся без попече</w:t>
      </w:r>
      <w:r w:rsidR="00340688" w:rsidRPr="00813783">
        <w:rPr>
          <w:rStyle w:val="FontStyle26"/>
          <w:rFonts w:ascii="Times New Roman" w:hAnsi="Times New Roman" w:cs="Times New Roman"/>
          <w:sz w:val="24"/>
          <w:szCs w:val="24"/>
        </w:rPr>
        <w:softHyphen/>
        <w:t>ния родителей</w:t>
      </w:r>
    </w:p>
    <w:p w:rsidR="00340688" w:rsidRPr="00813783" w:rsidRDefault="00340688" w:rsidP="00340688">
      <w:pPr>
        <w:pStyle w:val="Style4"/>
        <w:widowControl/>
        <w:numPr>
          <w:ilvl w:val="0"/>
          <w:numId w:val="1"/>
        </w:numPr>
        <w:tabs>
          <w:tab w:val="left" w:pos="142"/>
        </w:tabs>
        <w:spacing w:before="168" w:line="240" w:lineRule="auto"/>
        <w:contextualSpacing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rStyle w:val="FontStyle26"/>
          <w:rFonts w:ascii="Times New Roman" w:hAnsi="Times New Roman" w:cs="Times New Roman"/>
          <w:sz w:val="24"/>
          <w:szCs w:val="24"/>
        </w:rPr>
        <w:t>Дети, проживающие в малоиму</w:t>
      </w:r>
      <w:r w:rsidRPr="00813783">
        <w:rPr>
          <w:rStyle w:val="FontStyle26"/>
          <w:rFonts w:ascii="Times New Roman" w:hAnsi="Times New Roman" w:cs="Times New Roman"/>
          <w:sz w:val="24"/>
          <w:szCs w:val="24"/>
        </w:rPr>
        <w:softHyphen/>
        <w:t>щих семьях</w:t>
      </w:r>
    </w:p>
    <w:p w:rsidR="00340688" w:rsidRPr="00813783" w:rsidRDefault="00340688" w:rsidP="00340688">
      <w:pPr>
        <w:pStyle w:val="Style4"/>
        <w:widowControl/>
        <w:numPr>
          <w:ilvl w:val="0"/>
          <w:numId w:val="1"/>
        </w:numPr>
        <w:tabs>
          <w:tab w:val="left" w:pos="142"/>
        </w:tabs>
        <w:spacing w:before="139" w:line="240" w:lineRule="auto"/>
        <w:contextualSpacing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rStyle w:val="FontStyle26"/>
          <w:rFonts w:ascii="Times New Roman" w:hAnsi="Times New Roman" w:cs="Times New Roman"/>
          <w:sz w:val="24"/>
          <w:szCs w:val="24"/>
        </w:rPr>
        <w:t>Другие категории детей</w:t>
      </w:r>
    </w:p>
    <w:p w:rsidR="00340688" w:rsidRPr="00813783" w:rsidRDefault="00340688" w:rsidP="00340688">
      <w:pPr>
        <w:pStyle w:val="Style7"/>
        <w:widowControl/>
        <w:spacing w:line="240" w:lineRule="exact"/>
        <w:ind w:left="394"/>
        <w:rPr>
          <w:rFonts w:ascii="Times New Roman" w:hAnsi="Times New Roman" w:cs="Times New Roman"/>
        </w:rPr>
      </w:pPr>
    </w:p>
    <w:p w:rsidR="00340688" w:rsidRPr="00813783" w:rsidRDefault="00340688" w:rsidP="00813783">
      <w:pPr>
        <w:pStyle w:val="Style7"/>
        <w:widowControl/>
        <w:spacing w:before="120" w:after="120" w:line="240" w:lineRule="auto"/>
        <w:ind w:left="391" w:firstLine="0"/>
        <w:contextualSpacing/>
        <w:jc w:val="center"/>
        <w:rPr>
          <w:rStyle w:val="FontStyle25"/>
          <w:rFonts w:ascii="Times New Roman" w:hAnsi="Times New Roman" w:cs="Times New Roman"/>
          <w:b w:val="0"/>
          <w:color w:val="632423" w:themeColor="accent2" w:themeShade="80"/>
          <w:sz w:val="28"/>
        </w:rPr>
      </w:pPr>
      <w:r w:rsidRPr="00813783">
        <w:rPr>
          <w:rStyle w:val="FontStyle25"/>
          <w:rFonts w:ascii="Times New Roman" w:hAnsi="Times New Roman" w:cs="Times New Roman"/>
          <w:color w:val="632423" w:themeColor="accent2" w:themeShade="80"/>
          <w:sz w:val="28"/>
        </w:rPr>
        <w:t>Основные задачи инклюзивного образования:</w:t>
      </w:r>
    </w:p>
    <w:p w:rsidR="00340688" w:rsidRPr="00813783" w:rsidRDefault="00340688" w:rsidP="00813783">
      <w:pPr>
        <w:pStyle w:val="Style4"/>
        <w:widowControl/>
        <w:numPr>
          <w:ilvl w:val="0"/>
          <w:numId w:val="2"/>
        </w:numPr>
        <w:tabs>
          <w:tab w:val="left" w:pos="557"/>
        </w:tabs>
        <w:spacing w:before="120" w:after="120" w:line="240" w:lineRule="auto"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rStyle w:val="FontStyle26"/>
          <w:rFonts w:ascii="Times New Roman" w:hAnsi="Times New Roman" w:cs="Times New Roman"/>
          <w:sz w:val="24"/>
          <w:szCs w:val="24"/>
        </w:rPr>
        <w:t>Обеспечить равное отношение ко всем детям</w:t>
      </w:r>
    </w:p>
    <w:p w:rsidR="00340688" w:rsidRPr="00813783" w:rsidRDefault="00340688" w:rsidP="00340688">
      <w:pPr>
        <w:pStyle w:val="Style4"/>
        <w:widowControl/>
        <w:numPr>
          <w:ilvl w:val="0"/>
          <w:numId w:val="2"/>
        </w:numPr>
        <w:tabs>
          <w:tab w:val="left" w:pos="557"/>
        </w:tabs>
        <w:spacing w:before="182" w:line="206" w:lineRule="exact"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rStyle w:val="FontStyle26"/>
          <w:rFonts w:ascii="Times New Roman" w:hAnsi="Times New Roman" w:cs="Times New Roman"/>
          <w:sz w:val="24"/>
          <w:szCs w:val="24"/>
        </w:rPr>
        <w:t>Дать полноценное качествен</w:t>
      </w:r>
      <w:r w:rsidRPr="00813783">
        <w:rPr>
          <w:rStyle w:val="FontStyle26"/>
          <w:rFonts w:ascii="Times New Roman" w:hAnsi="Times New Roman" w:cs="Times New Roman"/>
          <w:sz w:val="24"/>
          <w:szCs w:val="24"/>
        </w:rPr>
        <w:softHyphen/>
        <w:t>ное образование</w:t>
      </w:r>
    </w:p>
    <w:p w:rsidR="00340688" w:rsidRPr="00813783" w:rsidRDefault="00340688" w:rsidP="00340688">
      <w:pPr>
        <w:pStyle w:val="Style4"/>
        <w:widowControl/>
        <w:numPr>
          <w:ilvl w:val="0"/>
          <w:numId w:val="2"/>
        </w:numPr>
        <w:tabs>
          <w:tab w:val="left" w:pos="557"/>
        </w:tabs>
        <w:spacing w:before="173" w:line="211" w:lineRule="exact"/>
        <w:rPr>
          <w:rStyle w:val="FontStyle26"/>
          <w:rFonts w:ascii="Times New Roman" w:hAnsi="Times New Roman" w:cs="Times New Roman"/>
          <w:sz w:val="24"/>
          <w:szCs w:val="24"/>
        </w:rPr>
      </w:pPr>
      <w:r w:rsidRPr="00813783">
        <w:rPr>
          <w:rStyle w:val="FontStyle26"/>
          <w:rFonts w:ascii="Times New Roman" w:hAnsi="Times New Roman" w:cs="Times New Roman"/>
          <w:sz w:val="24"/>
          <w:szCs w:val="24"/>
        </w:rPr>
        <w:t>Обеспечить успешную социали</w:t>
      </w:r>
      <w:r w:rsidRPr="00813783">
        <w:rPr>
          <w:rStyle w:val="FontStyle26"/>
          <w:rFonts w:ascii="Times New Roman" w:hAnsi="Times New Roman" w:cs="Times New Roman"/>
          <w:sz w:val="24"/>
          <w:szCs w:val="24"/>
        </w:rPr>
        <w:softHyphen/>
        <w:t>зацию детей</w:t>
      </w:r>
    </w:p>
    <w:p w:rsidR="00340688" w:rsidRPr="00813783" w:rsidRDefault="00340688">
      <w:pPr>
        <w:rPr>
          <w:rFonts w:ascii="Times New Roman" w:hAnsi="Times New Roman" w:cs="Times New Roman"/>
        </w:rPr>
      </w:pPr>
    </w:p>
    <w:p w:rsidR="00340688" w:rsidRPr="00813783" w:rsidRDefault="00340688">
      <w:pPr>
        <w:rPr>
          <w:rFonts w:ascii="Times New Roman" w:hAnsi="Times New Roman" w:cs="Times New Roman"/>
        </w:rPr>
      </w:pPr>
    </w:p>
    <w:p w:rsidR="00340688" w:rsidRPr="00813783" w:rsidRDefault="00340688">
      <w:pPr>
        <w:rPr>
          <w:rFonts w:ascii="Times New Roman" w:hAnsi="Times New Roman" w:cs="Times New Roman"/>
        </w:rPr>
      </w:pPr>
    </w:p>
    <w:p w:rsidR="00340688" w:rsidRPr="00813783" w:rsidRDefault="00340688" w:rsidP="006C57BB">
      <w:pPr>
        <w:rPr>
          <w:rFonts w:ascii="Times New Roman" w:hAnsi="Times New Roman" w:cs="Times New Roman"/>
        </w:rPr>
      </w:pPr>
    </w:p>
    <w:p w:rsidR="00340688" w:rsidRPr="00813783" w:rsidRDefault="00F46A5E" w:rsidP="00813783">
      <w:pPr>
        <w:tabs>
          <w:tab w:val="left" w:pos="851"/>
        </w:tabs>
        <w:spacing w:line="240" w:lineRule="auto"/>
        <w:ind w:left="-1134"/>
        <w:contextualSpacing/>
        <w:jc w:val="center"/>
        <w:rPr>
          <w:rFonts w:ascii="Times New Roman" w:hAnsi="Times New Roman" w:cs="Times New Roman"/>
          <w:b/>
          <w:sz w:val="16"/>
        </w:rPr>
      </w:pPr>
      <w:r w:rsidRPr="00813783">
        <w:rPr>
          <w:rFonts w:ascii="Times New Roman" w:hAnsi="Times New Roman" w:cs="Times New Roman"/>
          <w:b/>
          <w:sz w:val="16"/>
        </w:rPr>
        <w:lastRenderedPageBreak/>
        <w:t xml:space="preserve">                                 </w:t>
      </w:r>
      <w:r w:rsidR="006C57BB" w:rsidRPr="00813783">
        <w:rPr>
          <w:rFonts w:ascii="Times New Roman" w:hAnsi="Times New Roman" w:cs="Times New Roman"/>
          <w:b/>
          <w:sz w:val="16"/>
        </w:rPr>
        <w:t xml:space="preserve">МУНИЦИПАЛЬНОЕ ДОШКОЛЬНОЕ </w:t>
      </w:r>
    </w:p>
    <w:p w:rsidR="00813783" w:rsidRDefault="00F46A5E" w:rsidP="00220F2C">
      <w:pPr>
        <w:tabs>
          <w:tab w:val="left" w:pos="709"/>
        </w:tabs>
        <w:spacing w:line="240" w:lineRule="auto"/>
        <w:ind w:left="-1276"/>
        <w:contextualSpacing/>
        <w:rPr>
          <w:rFonts w:ascii="Times New Roman" w:hAnsi="Times New Roman" w:cs="Times New Roman"/>
          <w:b/>
          <w:sz w:val="16"/>
        </w:rPr>
      </w:pPr>
      <w:r w:rsidRPr="00813783">
        <w:rPr>
          <w:rFonts w:ascii="Times New Roman" w:hAnsi="Times New Roman" w:cs="Times New Roman"/>
          <w:b/>
          <w:sz w:val="16"/>
        </w:rPr>
        <w:t xml:space="preserve">                               </w:t>
      </w:r>
      <w:r w:rsidR="00813783">
        <w:rPr>
          <w:rFonts w:ascii="Times New Roman" w:hAnsi="Times New Roman" w:cs="Times New Roman"/>
          <w:b/>
          <w:sz w:val="16"/>
        </w:rPr>
        <w:t xml:space="preserve">              </w:t>
      </w:r>
      <w:r w:rsidR="006C57BB" w:rsidRPr="00813783">
        <w:rPr>
          <w:rFonts w:ascii="Times New Roman" w:hAnsi="Times New Roman" w:cs="Times New Roman"/>
          <w:b/>
          <w:sz w:val="16"/>
        </w:rPr>
        <w:t>ОБРАЗОВАТЕЛЬНОЕ УЧРЕЖДЕНИЕ</w:t>
      </w:r>
      <w:r w:rsidR="00813783">
        <w:rPr>
          <w:rFonts w:ascii="Times New Roman" w:hAnsi="Times New Roman" w:cs="Times New Roman"/>
          <w:b/>
          <w:sz w:val="16"/>
        </w:rPr>
        <w:t xml:space="preserve"> </w:t>
      </w:r>
      <w:proofErr w:type="gramStart"/>
      <w:r w:rsidR="00813783">
        <w:rPr>
          <w:rFonts w:ascii="Times New Roman" w:hAnsi="Times New Roman" w:cs="Times New Roman"/>
          <w:b/>
          <w:sz w:val="16"/>
        </w:rPr>
        <w:t>ДЕТСКИЙ</w:t>
      </w:r>
      <w:proofErr w:type="gramEnd"/>
      <w:r w:rsidR="00813783">
        <w:rPr>
          <w:rFonts w:ascii="Times New Roman" w:hAnsi="Times New Roman" w:cs="Times New Roman"/>
          <w:b/>
          <w:sz w:val="16"/>
        </w:rPr>
        <w:t xml:space="preserve"> </w:t>
      </w:r>
    </w:p>
    <w:p w:rsidR="00F46A5E" w:rsidRPr="00813783" w:rsidRDefault="00F46A5E" w:rsidP="001A00F1">
      <w:pPr>
        <w:tabs>
          <w:tab w:val="left" w:pos="-709"/>
        </w:tabs>
        <w:spacing w:line="240" w:lineRule="auto"/>
        <w:ind w:left="-1134"/>
        <w:contextualSpacing/>
        <w:rPr>
          <w:rFonts w:ascii="Times New Roman" w:hAnsi="Times New Roman" w:cs="Times New Roman"/>
          <w:b/>
          <w:sz w:val="16"/>
        </w:rPr>
      </w:pPr>
      <w:r w:rsidRPr="00813783">
        <w:rPr>
          <w:rFonts w:ascii="Times New Roman" w:hAnsi="Times New Roman" w:cs="Times New Roman"/>
          <w:b/>
          <w:sz w:val="16"/>
        </w:rPr>
        <w:t xml:space="preserve">САД КОМБИНИРОВАННОГО ВИДА № </w:t>
      </w:r>
      <w:r w:rsidR="00813783" w:rsidRPr="00813783">
        <w:rPr>
          <w:rFonts w:ascii="Times New Roman" w:hAnsi="Times New Roman" w:cs="Times New Roman"/>
          <w:b/>
          <w:sz w:val="16"/>
        </w:rPr>
        <w:t>1</w:t>
      </w:r>
      <w:r w:rsidRPr="00813783">
        <w:rPr>
          <w:rFonts w:ascii="Times New Roman" w:hAnsi="Times New Roman" w:cs="Times New Roman"/>
          <w:b/>
          <w:sz w:val="16"/>
        </w:rPr>
        <w:t xml:space="preserve"> </w:t>
      </w:r>
      <w:r w:rsidR="00813783" w:rsidRPr="00813783">
        <w:rPr>
          <w:rFonts w:ascii="Times New Roman" w:hAnsi="Times New Roman" w:cs="Times New Roman"/>
          <w:b/>
          <w:sz w:val="16"/>
        </w:rPr>
        <w:t>г.БЕЛИНСКИЙ</w:t>
      </w:r>
    </w:p>
    <w:p w:rsidR="006C57BB" w:rsidRPr="00813783" w:rsidRDefault="006C57BB" w:rsidP="00813783">
      <w:pPr>
        <w:tabs>
          <w:tab w:val="left" w:pos="851"/>
        </w:tabs>
        <w:spacing w:line="240" w:lineRule="auto"/>
        <w:ind w:left="-1134"/>
        <w:contextualSpacing/>
        <w:jc w:val="center"/>
        <w:rPr>
          <w:rFonts w:ascii="Times New Roman" w:hAnsi="Times New Roman" w:cs="Times New Roman"/>
          <w:sz w:val="16"/>
        </w:rPr>
      </w:pPr>
    </w:p>
    <w:p w:rsidR="00813783" w:rsidRPr="00813783" w:rsidRDefault="00813783" w:rsidP="006C57BB">
      <w:pPr>
        <w:tabs>
          <w:tab w:val="left" w:pos="851"/>
        </w:tabs>
        <w:spacing w:line="240" w:lineRule="auto"/>
        <w:contextualSpacing/>
        <w:jc w:val="center"/>
        <w:rPr>
          <w:rFonts w:ascii="Times New Roman" w:hAnsi="Times New Roman" w:cs="Times New Roman"/>
          <w:sz w:val="16"/>
        </w:rPr>
      </w:pPr>
    </w:p>
    <w:p w:rsidR="00340688" w:rsidRPr="00813783" w:rsidRDefault="00340688">
      <w:pPr>
        <w:rPr>
          <w:rFonts w:ascii="Times New Roman" w:hAnsi="Times New Roman" w:cs="Times New Roman"/>
        </w:rPr>
      </w:pPr>
    </w:p>
    <w:p w:rsidR="00813783" w:rsidRPr="00813783" w:rsidRDefault="00813783">
      <w:pPr>
        <w:rPr>
          <w:rFonts w:ascii="Times New Roman" w:hAnsi="Times New Roman" w:cs="Times New Roman"/>
        </w:rPr>
      </w:pPr>
    </w:p>
    <w:p w:rsidR="00340688" w:rsidRPr="00890B74" w:rsidRDefault="00340688" w:rsidP="00890B74">
      <w:pPr>
        <w:pStyle w:val="Style10"/>
        <w:widowControl/>
        <w:spacing w:line="456" w:lineRule="exact"/>
        <w:ind w:left="-567" w:firstLine="0"/>
        <w:jc w:val="center"/>
        <w:rPr>
          <w:rStyle w:val="FontStyle29"/>
          <w:i/>
          <w:color w:val="FF0000"/>
          <w:sz w:val="44"/>
          <w:szCs w:val="44"/>
        </w:rPr>
      </w:pPr>
      <w:r w:rsidRPr="00890B74">
        <w:rPr>
          <w:rStyle w:val="FontStyle29"/>
          <w:i/>
          <w:color w:val="FF0000"/>
          <w:sz w:val="44"/>
          <w:szCs w:val="44"/>
        </w:rPr>
        <w:t>Инклюзивное образование</w:t>
      </w:r>
      <w:r w:rsidR="00890B74">
        <w:rPr>
          <w:rStyle w:val="FontStyle29"/>
          <w:i/>
          <w:color w:val="FF0000"/>
          <w:sz w:val="44"/>
          <w:szCs w:val="44"/>
        </w:rPr>
        <w:t xml:space="preserve"> в ДОУ</w:t>
      </w:r>
      <w:r w:rsidRPr="00890B74">
        <w:rPr>
          <w:rStyle w:val="FontStyle29"/>
          <w:i/>
          <w:color w:val="FF0000"/>
          <w:sz w:val="44"/>
          <w:szCs w:val="44"/>
        </w:rPr>
        <w:t xml:space="preserve"> –</w:t>
      </w:r>
      <w:r w:rsidRPr="00890B74">
        <w:rPr>
          <w:rStyle w:val="FontStyle29"/>
          <w:color w:val="FF0000"/>
          <w:sz w:val="44"/>
          <w:szCs w:val="44"/>
        </w:rPr>
        <w:t xml:space="preserve"> </w:t>
      </w:r>
      <w:r w:rsidR="00890B74" w:rsidRPr="00890B74">
        <w:rPr>
          <w:rStyle w:val="FontStyle29"/>
          <w:i/>
          <w:color w:val="FF0000"/>
          <w:sz w:val="44"/>
          <w:szCs w:val="44"/>
        </w:rPr>
        <w:t>это…</w:t>
      </w:r>
    </w:p>
    <w:p w:rsidR="00F46A5E" w:rsidRPr="00813783" w:rsidRDefault="00F46A5E" w:rsidP="00890B74">
      <w:pPr>
        <w:pStyle w:val="Style10"/>
        <w:widowControl/>
        <w:spacing w:line="456" w:lineRule="exact"/>
        <w:ind w:left="-567" w:firstLine="0"/>
        <w:jc w:val="center"/>
        <w:rPr>
          <w:rFonts w:ascii="Times New Roman" w:hAnsi="Times New Roman" w:cs="Times New Roman"/>
        </w:rPr>
      </w:pPr>
    </w:p>
    <w:p w:rsidR="00340688" w:rsidRDefault="00340688"/>
    <w:p w:rsidR="00890B74" w:rsidRDefault="00890B74"/>
    <w:p w:rsidR="00340688" w:rsidRDefault="00340688"/>
    <w:p w:rsidR="00813783" w:rsidRDefault="00813783"/>
    <w:p w:rsidR="00890B74" w:rsidRDefault="00890B74"/>
    <w:p w:rsidR="00890B74" w:rsidRPr="00220F2C" w:rsidRDefault="00220F2C" w:rsidP="0022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2C">
        <w:rPr>
          <w:rFonts w:ascii="Times New Roman" w:hAnsi="Times New Roman" w:cs="Times New Roman"/>
          <w:b/>
          <w:sz w:val="24"/>
          <w:szCs w:val="24"/>
        </w:rPr>
        <w:t>20</w:t>
      </w:r>
      <w:r w:rsidR="00B5085E">
        <w:rPr>
          <w:rFonts w:ascii="Times New Roman" w:hAnsi="Times New Roman" w:cs="Times New Roman"/>
          <w:b/>
          <w:sz w:val="24"/>
          <w:szCs w:val="24"/>
        </w:rPr>
        <w:t>20</w:t>
      </w:r>
      <w:r w:rsidRPr="00220F2C">
        <w:rPr>
          <w:rFonts w:ascii="Times New Roman" w:hAnsi="Times New Roman" w:cs="Times New Roman"/>
          <w:b/>
          <w:sz w:val="24"/>
          <w:szCs w:val="24"/>
        </w:rPr>
        <w:t>г.</w:t>
      </w:r>
    </w:p>
    <w:p w:rsidR="00340688" w:rsidRPr="003B5A5A" w:rsidRDefault="00340688" w:rsidP="00340688">
      <w:pPr>
        <w:pStyle w:val="Style11"/>
        <w:widowControl/>
        <w:spacing w:before="82" w:line="240" w:lineRule="auto"/>
        <w:ind w:left="312"/>
        <w:contextualSpacing/>
        <w:jc w:val="center"/>
        <w:rPr>
          <w:rStyle w:val="FontStyle32"/>
          <w:b/>
          <w:color w:val="632423" w:themeColor="accent2" w:themeShade="80"/>
        </w:rPr>
      </w:pPr>
      <w:r w:rsidRPr="003B5A5A">
        <w:rPr>
          <w:rStyle w:val="FontStyle32"/>
          <w:b/>
          <w:color w:val="632423" w:themeColor="accent2" w:themeShade="80"/>
        </w:rPr>
        <w:lastRenderedPageBreak/>
        <w:t>УСЛОВИЯ РЕАЛИЗАЦИИ ИНКЛЮЗИВНОЙ ПРАКТИКИ</w:t>
      </w:r>
    </w:p>
    <w:p w:rsidR="00340688" w:rsidRPr="003B5A5A" w:rsidRDefault="00340688" w:rsidP="00340688">
      <w:pPr>
        <w:pStyle w:val="Style11"/>
        <w:widowControl/>
        <w:spacing w:before="67" w:line="240" w:lineRule="auto"/>
        <w:ind w:left="312"/>
        <w:contextualSpacing/>
        <w:jc w:val="center"/>
        <w:rPr>
          <w:rStyle w:val="FontStyle32"/>
          <w:b/>
          <w:color w:val="632423" w:themeColor="accent2" w:themeShade="80"/>
        </w:rPr>
      </w:pPr>
      <w:r w:rsidRPr="003B5A5A">
        <w:rPr>
          <w:rStyle w:val="FontStyle32"/>
          <w:b/>
          <w:color w:val="632423" w:themeColor="accent2" w:themeShade="80"/>
        </w:rPr>
        <w:t>В ДЕТСКОМ САДУ</w:t>
      </w:r>
    </w:p>
    <w:p w:rsidR="00340688" w:rsidRPr="003B5A5A" w:rsidRDefault="00340688" w:rsidP="00340688">
      <w:pPr>
        <w:pStyle w:val="Style12"/>
        <w:widowControl/>
        <w:spacing w:line="240" w:lineRule="exact"/>
        <w:jc w:val="both"/>
        <w:rPr>
          <w:rFonts w:ascii="Times New Roman" w:hAnsi="Times New Roman" w:cs="Times New Roman"/>
          <w:color w:val="632423" w:themeColor="accent2" w:themeShade="80"/>
        </w:rPr>
      </w:pPr>
    </w:p>
    <w:p w:rsidR="00340688" w:rsidRPr="003B5A5A" w:rsidRDefault="00340688" w:rsidP="00340688">
      <w:pPr>
        <w:pStyle w:val="Style12"/>
        <w:widowControl/>
        <w:spacing w:line="240" w:lineRule="exact"/>
        <w:jc w:val="both"/>
        <w:rPr>
          <w:rFonts w:ascii="Times New Roman" w:hAnsi="Times New Roman" w:cs="Times New Roman"/>
          <w:color w:val="0070C0"/>
        </w:rPr>
      </w:pPr>
    </w:p>
    <w:p w:rsidR="00340688" w:rsidRPr="003B5A5A" w:rsidRDefault="00340688" w:rsidP="00340688">
      <w:pPr>
        <w:pStyle w:val="Style12"/>
        <w:widowControl/>
        <w:spacing w:before="29"/>
        <w:rPr>
          <w:rStyle w:val="FontStyle36"/>
          <w:b/>
          <w:color w:val="0070C0"/>
        </w:rPr>
      </w:pPr>
      <w:r w:rsidRPr="003B5A5A">
        <w:rPr>
          <w:rStyle w:val="FontStyle36"/>
          <w:b/>
          <w:color w:val="0070C0"/>
        </w:rPr>
        <w:t>КАЖДЫЙ РЕБЕНОК ИМЕЕТ ПРАВО:</w:t>
      </w:r>
    </w:p>
    <w:p w:rsidR="00340688" w:rsidRPr="0008029F" w:rsidRDefault="00340688" w:rsidP="00340688">
      <w:pPr>
        <w:pStyle w:val="Style11"/>
        <w:widowControl/>
        <w:spacing w:line="240" w:lineRule="exact"/>
        <w:ind w:left="605"/>
        <w:rPr>
          <w:rFonts w:ascii="Times New Roman" w:hAnsi="Times New Roman" w:cs="Times New Roman"/>
        </w:rPr>
      </w:pPr>
    </w:p>
    <w:p w:rsidR="00340688" w:rsidRPr="0008029F" w:rsidRDefault="00340688" w:rsidP="00340688">
      <w:pPr>
        <w:pStyle w:val="Style11"/>
        <w:widowControl/>
        <w:spacing w:line="240" w:lineRule="exact"/>
        <w:ind w:left="605"/>
        <w:rPr>
          <w:rFonts w:ascii="Times New Roman" w:hAnsi="Times New Roman" w:cs="Times New Roman"/>
        </w:rPr>
      </w:pPr>
    </w:p>
    <w:p w:rsidR="00340688" w:rsidRPr="0008029F" w:rsidRDefault="00340688" w:rsidP="00340688">
      <w:pPr>
        <w:pStyle w:val="Style11"/>
        <w:widowControl/>
        <w:numPr>
          <w:ilvl w:val="0"/>
          <w:numId w:val="3"/>
        </w:numPr>
        <w:spacing w:before="130" w:line="274" w:lineRule="exact"/>
        <w:rPr>
          <w:rStyle w:val="FontStyle32"/>
        </w:rPr>
      </w:pPr>
      <w:r w:rsidRPr="007A6A10">
        <w:rPr>
          <w:rStyle w:val="FontStyle31"/>
          <w:color w:val="0070C0"/>
          <w:sz w:val="28"/>
        </w:rPr>
        <w:t>на образование</w:t>
      </w:r>
      <w:r w:rsidRPr="007A6A10">
        <w:rPr>
          <w:rStyle w:val="FontStyle31"/>
          <w:sz w:val="28"/>
        </w:rPr>
        <w:t xml:space="preserve"> </w:t>
      </w:r>
      <w:r w:rsidRPr="0008029F">
        <w:rPr>
          <w:rStyle w:val="FontStyle32"/>
        </w:rPr>
        <w:t>и должен иметь возможность получать и под</w:t>
      </w:r>
      <w:r w:rsidRPr="0008029F">
        <w:rPr>
          <w:rStyle w:val="FontStyle32"/>
        </w:rPr>
        <w:softHyphen/>
        <w:t>держивать приемлемый уровень знаний</w:t>
      </w:r>
    </w:p>
    <w:p w:rsidR="00340688" w:rsidRPr="0008029F" w:rsidRDefault="00813783" w:rsidP="00220F2C">
      <w:pPr>
        <w:pStyle w:val="Style13"/>
        <w:widowControl/>
        <w:numPr>
          <w:ilvl w:val="0"/>
          <w:numId w:val="4"/>
        </w:numPr>
        <w:spacing w:before="154"/>
        <w:ind w:left="567" w:hanging="141"/>
        <w:rPr>
          <w:rStyle w:val="FontStyle31"/>
          <w:b w:val="0"/>
        </w:rPr>
      </w:pPr>
      <w:r>
        <w:rPr>
          <w:rStyle w:val="FontStyle31"/>
          <w:color w:val="0070C0"/>
          <w:sz w:val="28"/>
        </w:rPr>
        <w:t>у</w:t>
      </w:r>
      <w:r w:rsidR="00340688" w:rsidRPr="007A6A10">
        <w:rPr>
          <w:rStyle w:val="FontStyle31"/>
          <w:color w:val="0070C0"/>
          <w:sz w:val="28"/>
        </w:rPr>
        <w:t>никальные особенности</w:t>
      </w:r>
      <w:r w:rsidR="00340688" w:rsidRPr="0008029F">
        <w:rPr>
          <w:rStyle w:val="FontStyle31"/>
        </w:rPr>
        <w:t xml:space="preserve">, </w:t>
      </w:r>
      <w:r w:rsidR="00340688" w:rsidRPr="0008029F">
        <w:rPr>
          <w:rStyle w:val="FontStyle32"/>
        </w:rPr>
        <w:t>интере</w:t>
      </w:r>
      <w:r w:rsidR="00340688" w:rsidRPr="0008029F">
        <w:rPr>
          <w:rStyle w:val="FontStyle32"/>
        </w:rPr>
        <w:softHyphen/>
        <w:t xml:space="preserve">сы, способности и учебные </w:t>
      </w:r>
      <w:r w:rsidR="00340688" w:rsidRPr="0008029F">
        <w:rPr>
          <w:rStyle w:val="FontStyle31"/>
        </w:rPr>
        <w:t>потреб</w:t>
      </w:r>
      <w:r w:rsidR="00340688" w:rsidRPr="0008029F">
        <w:rPr>
          <w:rStyle w:val="FontStyle31"/>
        </w:rPr>
        <w:softHyphen/>
        <w:t>ности</w:t>
      </w:r>
    </w:p>
    <w:p w:rsidR="00340688" w:rsidRPr="0008029F" w:rsidRDefault="00340688" w:rsidP="00340688">
      <w:pPr>
        <w:pStyle w:val="Style11"/>
        <w:widowControl/>
        <w:numPr>
          <w:ilvl w:val="0"/>
          <w:numId w:val="3"/>
        </w:numPr>
        <w:spacing w:before="154" w:line="274" w:lineRule="exact"/>
        <w:rPr>
          <w:rStyle w:val="FontStyle32"/>
        </w:rPr>
      </w:pPr>
      <w:r w:rsidRPr="007A6A10">
        <w:rPr>
          <w:rStyle w:val="FontStyle31"/>
          <w:color w:val="0070C0"/>
          <w:sz w:val="28"/>
        </w:rPr>
        <w:t>на доступ к обучению</w:t>
      </w:r>
      <w:r w:rsidRPr="007A6A10">
        <w:rPr>
          <w:rStyle w:val="FontStyle31"/>
          <w:sz w:val="28"/>
        </w:rPr>
        <w:t xml:space="preserve"> </w:t>
      </w:r>
      <w:r w:rsidRPr="0008029F">
        <w:rPr>
          <w:rStyle w:val="FontStyle32"/>
        </w:rPr>
        <w:t>в об</w:t>
      </w:r>
      <w:r w:rsidRPr="0008029F">
        <w:rPr>
          <w:rStyle w:val="FontStyle32"/>
        </w:rPr>
        <w:softHyphen/>
        <w:t xml:space="preserve">разовательных учреждениях, где созданы условия </w:t>
      </w:r>
      <w:r w:rsidRPr="0008029F">
        <w:rPr>
          <w:rStyle w:val="FontStyle31"/>
        </w:rPr>
        <w:t>на основе личностно-ориентированной педаго</w:t>
      </w:r>
      <w:r w:rsidRPr="0008029F">
        <w:rPr>
          <w:rStyle w:val="FontStyle31"/>
        </w:rPr>
        <w:softHyphen/>
        <w:t xml:space="preserve">гики </w:t>
      </w:r>
      <w:r w:rsidRPr="0008029F">
        <w:rPr>
          <w:rStyle w:val="FontStyle32"/>
        </w:rPr>
        <w:t>для удовлетворения индиви</w:t>
      </w:r>
      <w:r w:rsidRPr="0008029F">
        <w:rPr>
          <w:rStyle w:val="FontStyle32"/>
        </w:rPr>
        <w:softHyphen/>
        <w:t>дуальных потребностей</w:t>
      </w:r>
    </w:p>
    <w:p w:rsidR="00340688" w:rsidRDefault="00340688"/>
    <w:p w:rsidR="00340688" w:rsidRDefault="00340688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426720</wp:posOffset>
            </wp:positionH>
            <wp:positionV relativeFrom="margin">
              <wp:posOffset>4262755</wp:posOffset>
            </wp:positionV>
            <wp:extent cx="2195830" cy="1223010"/>
            <wp:effectExtent l="19050" t="0" r="0" b="0"/>
            <wp:wrapSquare wrapText="bothSides"/>
            <wp:docPr id="7" name="Рисунок 1" descr="http://img.gazeta.ru/files3/229/7870229/d19f5efe44c09041d454955b8241078c-pic4_zoom-1500x1500-84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g.gazeta.ru/files3/229/7870229/d19f5efe44c09041d454955b8241078c-pic4_zoom-1500x1500-848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688" w:rsidRDefault="00340688"/>
    <w:p w:rsidR="00340688" w:rsidRDefault="00340688"/>
    <w:p w:rsidR="00340688" w:rsidRDefault="00340688"/>
    <w:p w:rsidR="00340688" w:rsidRDefault="00340688" w:rsidP="00340688">
      <w:pPr>
        <w:pStyle w:val="Style5"/>
        <w:widowControl/>
        <w:ind w:left="480"/>
        <w:jc w:val="left"/>
        <w:rPr>
          <w:rStyle w:val="FontStyle29"/>
          <w:noProof/>
          <w:color w:val="632423" w:themeColor="accent2" w:themeShade="80"/>
          <w:sz w:val="24"/>
        </w:rPr>
      </w:pPr>
    </w:p>
    <w:p w:rsidR="00340688" w:rsidRDefault="00340688" w:rsidP="00340688">
      <w:pPr>
        <w:pStyle w:val="Style5"/>
        <w:widowControl/>
        <w:ind w:left="480"/>
        <w:jc w:val="left"/>
        <w:rPr>
          <w:rStyle w:val="FontStyle29"/>
          <w:noProof/>
          <w:color w:val="632423" w:themeColor="accent2" w:themeShade="80"/>
          <w:sz w:val="24"/>
        </w:rPr>
      </w:pPr>
    </w:p>
    <w:p w:rsidR="00340688" w:rsidRDefault="00340688" w:rsidP="00340688">
      <w:pPr>
        <w:pStyle w:val="Style5"/>
        <w:widowControl/>
        <w:ind w:left="480"/>
        <w:rPr>
          <w:rStyle w:val="FontStyle29"/>
          <w:noProof/>
          <w:color w:val="632423" w:themeColor="accent2" w:themeShade="80"/>
          <w:sz w:val="24"/>
        </w:rPr>
      </w:pPr>
    </w:p>
    <w:p w:rsidR="00340688" w:rsidRDefault="00340688" w:rsidP="00340688">
      <w:pPr>
        <w:pStyle w:val="Style5"/>
        <w:widowControl/>
        <w:ind w:left="480"/>
        <w:rPr>
          <w:rStyle w:val="FontStyle29"/>
          <w:noProof/>
          <w:color w:val="632423" w:themeColor="accent2" w:themeShade="80"/>
          <w:sz w:val="24"/>
        </w:rPr>
      </w:pPr>
      <w:r w:rsidRPr="00340688">
        <w:rPr>
          <w:rStyle w:val="FontStyle29"/>
          <w:noProof/>
          <w:color w:val="632423" w:themeColor="accent2" w:themeShade="80"/>
          <w:sz w:val="24"/>
        </w:rPr>
        <w:t>ДЕТИ ДОЛЖНЫ УЧИТЬСЯ ВМЕСТЕ!</w:t>
      </w:r>
    </w:p>
    <w:p w:rsidR="00340688" w:rsidRDefault="00340688" w:rsidP="00340688">
      <w:pPr>
        <w:pStyle w:val="Style5"/>
        <w:widowControl/>
        <w:ind w:left="480"/>
        <w:jc w:val="left"/>
        <w:rPr>
          <w:rStyle w:val="FontStyle29"/>
          <w:noProof/>
          <w:color w:val="632423" w:themeColor="accent2" w:themeShade="80"/>
          <w:sz w:val="24"/>
        </w:rPr>
      </w:pPr>
    </w:p>
    <w:p w:rsidR="00340688" w:rsidRPr="00340688" w:rsidRDefault="00340688" w:rsidP="00220F2C">
      <w:pPr>
        <w:pStyle w:val="Style5"/>
        <w:widowControl/>
        <w:jc w:val="left"/>
        <w:rPr>
          <w:rStyle w:val="FontStyle29"/>
          <w:b w:val="0"/>
          <w:color w:val="632423" w:themeColor="accent2" w:themeShade="80"/>
          <w:sz w:val="24"/>
          <w:lang w:eastAsia="en-US"/>
        </w:rPr>
      </w:pPr>
    </w:p>
    <w:p w:rsidR="00340688" w:rsidRPr="00813783" w:rsidRDefault="00340688" w:rsidP="00813783">
      <w:pPr>
        <w:pStyle w:val="Style16"/>
        <w:widowControl/>
        <w:spacing w:line="240" w:lineRule="auto"/>
        <w:ind w:firstLine="0"/>
        <w:contextualSpacing/>
        <w:jc w:val="center"/>
        <w:rPr>
          <w:rStyle w:val="FontStyle36"/>
          <w:b/>
          <w:color w:val="632423" w:themeColor="accent2" w:themeShade="80"/>
        </w:rPr>
      </w:pPr>
      <w:r w:rsidRPr="00813783">
        <w:rPr>
          <w:rStyle w:val="FontStyle36"/>
          <w:b/>
          <w:color w:val="632423" w:themeColor="accent2" w:themeShade="80"/>
        </w:rPr>
        <w:lastRenderedPageBreak/>
        <w:t>ПРИНЦИПЫ ДОШКОЛЬНОГО ИНКЛЮЗИВНОГО ОБРАЗОВАНИЯ:</w:t>
      </w:r>
    </w:p>
    <w:p w:rsidR="00340688" w:rsidRPr="00340688" w:rsidRDefault="00340688" w:rsidP="00340688">
      <w:pPr>
        <w:pStyle w:val="Style18"/>
        <w:widowControl/>
        <w:numPr>
          <w:ilvl w:val="0"/>
          <w:numId w:val="5"/>
        </w:numPr>
        <w:spacing w:before="211" w:line="240" w:lineRule="auto"/>
        <w:ind w:left="284" w:firstLine="76"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Принцип индивидуального подхода</w:t>
      </w:r>
    </w:p>
    <w:p w:rsidR="00340688" w:rsidRPr="00340688" w:rsidRDefault="00340688" w:rsidP="00340688">
      <w:pPr>
        <w:pStyle w:val="Style18"/>
        <w:widowControl/>
        <w:numPr>
          <w:ilvl w:val="0"/>
          <w:numId w:val="5"/>
        </w:numPr>
        <w:spacing w:before="206"/>
        <w:ind w:left="284" w:firstLine="76"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Принцип поддержки самостоятельной активности ребёнка</w:t>
      </w:r>
    </w:p>
    <w:p w:rsidR="00340688" w:rsidRPr="00340688" w:rsidRDefault="00340688" w:rsidP="00340688">
      <w:pPr>
        <w:pStyle w:val="Style18"/>
        <w:widowControl/>
        <w:numPr>
          <w:ilvl w:val="0"/>
          <w:numId w:val="5"/>
        </w:numPr>
        <w:spacing w:before="206" w:line="226" w:lineRule="exact"/>
        <w:ind w:left="284" w:firstLine="76"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Принцип активного включения в обра</w:t>
      </w:r>
      <w:r w:rsidRPr="00340688">
        <w:rPr>
          <w:rStyle w:val="FontStyle35"/>
          <w:b w:val="0"/>
          <w:i w:val="0"/>
          <w:sz w:val="24"/>
          <w:szCs w:val="24"/>
        </w:rPr>
        <w:softHyphen/>
        <w:t>зовательный процесс всех участников</w:t>
      </w:r>
    </w:p>
    <w:p w:rsidR="00340688" w:rsidRPr="00340688" w:rsidRDefault="00340688" w:rsidP="00340688">
      <w:pPr>
        <w:pStyle w:val="Style18"/>
        <w:widowControl/>
        <w:numPr>
          <w:ilvl w:val="0"/>
          <w:numId w:val="5"/>
        </w:numPr>
        <w:spacing w:before="206" w:line="226" w:lineRule="exact"/>
        <w:ind w:left="284" w:firstLine="76"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Принцип вариативности в организации процессов обучения и воспитания</w:t>
      </w:r>
    </w:p>
    <w:p w:rsidR="00340688" w:rsidRPr="00340688" w:rsidRDefault="00340688" w:rsidP="00340688">
      <w:pPr>
        <w:pStyle w:val="Style18"/>
        <w:widowControl/>
        <w:numPr>
          <w:ilvl w:val="0"/>
          <w:numId w:val="5"/>
        </w:numPr>
        <w:spacing w:before="211"/>
        <w:ind w:left="284" w:firstLine="76"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Принцип партнёрского взаимодействия с семьёй</w:t>
      </w:r>
    </w:p>
    <w:p w:rsidR="00340688" w:rsidRPr="00340688" w:rsidRDefault="00340688" w:rsidP="00340688">
      <w:pPr>
        <w:pStyle w:val="Style18"/>
        <w:widowControl/>
        <w:numPr>
          <w:ilvl w:val="0"/>
          <w:numId w:val="5"/>
        </w:numPr>
        <w:spacing w:before="206" w:line="226" w:lineRule="exact"/>
        <w:ind w:left="284" w:firstLine="76"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Принцип динамического развития обра</w:t>
      </w:r>
      <w:r w:rsidRPr="00340688">
        <w:rPr>
          <w:rStyle w:val="FontStyle35"/>
          <w:b w:val="0"/>
          <w:i w:val="0"/>
          <w:sz w:val="24"/>
          <w:szCs w:val="24"/>
        </w:rPr>
        <w:softHyphen/>
        <w:t>зовательной модели детского сада</w:t>
      </w:r>
    </w:p>
    <w:p w:rsidR="00340688" w:rsidRPr="00813783" w:rsidRDefault="00340688" w:rsidP="00340688">
      <w:pPr>
        <w:pStyle w:val="Style20"/>
        <w:widowControl/>
        <w:spacing w:before="221" w:line="216" w:lineRule="exact"/>
        <w:jc w:val="center"/>
        <w:rPr>
          <w:rStyle w:val="FontStyle36"/>
          <w:b/>
          <w:color w:val="632423" w:themeColor="accent2" w:themeShade="80"/>
        </w:rPr>
      </w:pPr>
      <w:r w:rsidRPr="00813783">
        <w:rPr>
          <w:rStyle w:val="FontStyle36"/>
          <w:b/>
          <w:color w:val="632423" w:themeColor="accent2" w:themeShade="80"/>
        </w:rPr>
        <w:t>СОДЕРЖАНИЕ ИНКЛЮЗИВНОГО ОБРАЗОВАНИЯ В ДЕТСКОМ САДУ РЕАЛИЗУЕТСЯ В РАЗНЫХ ФОРМАХ</w:t>
      </w:r>
    </w:p>
    <w:p w:rsidR="00340688" w:rsidRPr="00340688" w:rsidRDefault="00340688" w:rsidP="00340688">
      <w:pPr>
        <w:pStyle w:val="Style18"/>
        <w:widowControl/>
        <w:numPr>
          <w:ilvl w:val="0"/>
          <w:numId w:val="6"/>
        </w:numPr>
        <w:spacing w:before="221" w:line="276" w:lineRule="auto"/>
        <w:ind w:left="357" w:firstLine="0"/>
        <w:contextualSpacing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Индивидуальные занятия со специали</w:t>
      </w:r>
      <w:r w:rsidRPr="00340688">
        <w:rPr>
          <w:rStyle w:val="FontStyle35"/>
          <w:b w:val="0"/>
          <w:i w:val="0"/>
          <w:sz w:val="24"/>
          <w:szCs w:val="24"/>
        </w:rPr>
        <w:softHyphen/>
        <w:t>стами</w:t>
      </w:r>
    </w:p>
    <w:p w:rsidR="00340688" w:rsidRPr="00340688" w:rsidRDefault="00340688" w:rsidP="00340688">
      <w:pPr>
        <w:pStyle w:val="Style21"/>
        <w:widowControl/>
        <w:numPr>
          <w:ilvl w:val="0"/>
          <w:numId w:val="6"/>
        </w:numPr>
        <w:spacing w:before="221" w:line="276" w:lineRule="auto"/>
        <w:ind w:left="357" w:firstLine="0"/>
        <w:contextualSpacing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Активные действия в специально орга</w:t>
      </w:r>
      <w:r w:rsidRPr="00340688">
        <w:rPr>
          <w:rStyle w:val="FontStyle35"/>
          <w:b w:val="0"/>
          <w:i w:val="0"/>
          <w:sz w:val="24"/>
          <w:szCs w:val="24"/>
        </w:rPr>
        <w:softHyphen/>
        <w:t>низованной среде (свободная игра в групповом помещении, в специально оборудованных помещениях, прогулка)</w:t>
      </w:r>
    </w:p>
    <w:p w:rsidR="00340688" w:rsidRPr="00340688" w:rsidRDefault="00220F2C" w:rsidP="00340688">
      <w:pPr>
        <w:pStyle w:val="Style18"/>
        <w:widowControl/>
        <w:numPr>
          <w:ilvl w:val="0"/>
          <w:numId w:val="6"/>
        </w:numPr>
        <w:spacing w:before="216" w:line="276" w:lineRule="auto"/>
        <w:ind w:left="357" w:firstLine="0"/>
        <w:contextualSpacing/>
        <w:jc w:val="left"/>
        <w:rPr>
          <w:rStyle w:val="FontStyle35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7593330</wp:posOffset>
            </wp:positionH>
            <wp:positionV relativeFrom="margin">
              <wp:posOffset>5313045</wp:posOffset>
            </wp:positionV>
            <wp:extent cx="1652905" cy="1173480"/>
            <wp:effectExtent l="19050" t="0" r="4445" b="0"/>
            <wp:wrapSquare wrapText="bothSides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688" w:rsidRPr="00340688">
        <w:rPr>
          <w:rStyle w:val="FontStyle35"/>
          <w:b w:val="0"/>
          <w:i w:val="0"/>
          <w:sz w:val="24"/>
          <w:szCs w:val="24"/>
        </w:rPr>
        <w:t>Совместная деятельность и игра в мик</w:t>
      </w:r>
      <w:r w:rsidR="00340688" w:rsidRPr="00340688">
        <w:rPr>
          <w:rStyle w:val="FontStyle35"/>
          <w:b w:val="0"/>
          <w:i w:val="0"/>
          <w:sz w:val="24"/>
          <w:szCs w:val="24"/>
        </w:rPr>
        <w:softHyphen/>
        <w:t>ро группах с другими детьми</w:t>
      </w:r>
    </w:p>
    <w:p w:rsidR="00340688" w:rsidRPr="00340688" w:rsidRDefault="00340688" w:rsidP="00340688">
      <w:pPr>
        <w:pStyle w:val="Style18"/>
        <w:widowControl/>
        <w:numPr>
          <w:ilvl w:val="0"/>
          <w:numId w:val="6"/>
        </w:numPr>
        <w:spacing w:before="38" w:line="276" w:lineRule="auto"/>
        <w:ind w:left="357" w:firstLine="0"/>
        <w:contextualSpacing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Прием пищи. Дневной сон</w:t>
      </w:r>
    </w:p>
    <w:p w:rsidR="00340688" w:rsidRPr="00340688" w:rsidRDefault="00340688" w:rsidP="00340688">
      <w:pPr>
        <w:pStyle w:val="Style18"/>
        <w:widowControl/>
        <w:numPr>
          <w:ilvl w:val="0"/>
          <w:numId w:val="6"/>
        </w:numPr>
        <w:spacing w:line="276" w:lineRule="auto"/>
        <w:ind w:left="357" w:firstLine="0"/>
        <w:contextualSpacing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Групповые занятия</w:t>
      </w:r>
    </w:p>
    <w:p w:rsidR="00340688" w:rsidRPr="00340688" w:rsidRDefault="00340688" w:rsidP="00340688">
      <w:pPr>
        <w:pStyle w:val="Style18"/>
        <w:widowControl/>
        <w:numPr>
          <w:ilvl w:val="0"/>
          <w:numId w:val="6"/>
        </w:numPr>
        <w:spacing w:line="276" w:lineRule="auto"/>
        <w:ind w:left="357" w:firstLine="0"/>
        <w:contextualSpacing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Детско-родительские группы</w:t>
      </w:r>
    </w:p>
    <w:p w:rsidR="00340688" w:rsidRPr="00340688" w:rsidRDefault="00340688" w:rsidP="00340688">
      <w:pPr>
        <w:pStyle w:val="Style18"/>
        <w:widowControl/>
        <w:numPr>
          <w:ilvl w:val="0"/>
          <w:numId w:val="6"/>
        </w:numPr>
        <w:spacing w:before="168" w:line="276" w:lineRule="auto"/>
        <w:ind w:left="357" w:firstLine="0"/>
        <w:contextualSpacing/>
        <w:jc w:val="left"/>
        <w:rPr>
          <w:rStyle w:val="FontStyle35"/>
          <w:b w:val="0"/>
          <w:i w:val="0"/>
          <w:sz w:val="24"/>
          <w:szCs w:val="24"/>
        </w:rPr>
      </w:pPr>
      <w:r w:rsidRPr="00340688">
        <w:rPr>
          <w:rStyle w:val="FontStyle35"/>
          <w:b w:val="0"/>
          <w:i w:val="0"/>
          <w:sz w:val="24"/>
          <w:szCs w:val="24"/>
        </w:rPr>
        <w:t>Праздники, конкурсы, экскурсии, похо</w:t>
      </w:r>
      <w:r w:rsidRPr="00340688">
        <w:rPr>
          <w:rStyle w:val="FontStyle35"/>
          <w:b w:val="0"/>
          <w:i w:val="0"/>
          <w:sz w:val="24"/>
          <w:szCs w:val="24"/>
        </w:rPr>
        <w:softHyphen/>
        <w:t>ды выходного дня</w:t>
      </w:r>
    </w:p>
    <w:p w:rsidR="00340688" w:rsidRDefault="00340688" w:rsidP="00340688">
      <w:pPr>
        <w:pStyle w:val="Style17"/>
        <w:widowControl/>
        <w:spacing w:line="240" w:lineRule="exact"/>
        <w:ind w:right="11"/>
        <w:jc w:val="both"/>
        <w:rPr>
          <w:rStyle w:val="FontStyle29"/>
          <w:b w:val="0"/>
          <w:position w:val="-3"/>
        </w:rPr>
      </w:pPr>
    </w:p>
    <w:p w:rsidR="00340688" w:rsidRPr="00813783" w:rsidRDefault="00340688" w:rsidP="00340688">
      <w:pPr>
        <w:pStyle w:val="Style22"/>
        <w:widowControl/>
        <w:spacing w:before="86"/>
        <w:jc w:val="center"/>
        <w:rPr>
          <w:rStyle w:val="FontStyle36"/>
          <w:b/>
          <w:color w:val="632423" w:themeColor="accent2" w:themeShade="80"/>
        </w:rPr>
      </w:pPr>
      <w:r w:rsidRPr="00813783">
        <w:rPr>
          <w:rStyle w:val="FontStyle36"/>
          <w:b/>
          <w:color w:val="632423" w:themeColor="accent2" w:themeShade="80"/>
        </w:rPr>
        <w:lastRenderedPageBreak/>
        <w:t>ОСНОВНЫЕ ПРЕИМУЩЕСТВА ИНКЛЮЗИИ В ДЕТСКОМ САДУ</w:t>
      </w:r>
    </w:p>
    <w:p w:rsidR="00340688" w:rsidRPr="00813783" w:rsidRDefault="00340688" w:rsidP="00340688">
      <w:pPr>
        <w:pStyle w:val="Style19"/>
        <w:widowControl/>
        <w:numPr>
          <w:ilvl w:val="0"/>
          <w:numId w:val="7"/>
        </w:numPr>
        <w:spacing w:before="235" w:line="240" w:lineRule="auto"/>
        <w:ind w:firstLine="0"/>
        <w:contextualSpacing/>
        <w:rPr>
          <w:rStyle w:val="FontStyle37"/>
          <w:b w:val="0"/>
          <w:i w:val="0"/>
          <w:sz w:val="24"/>
          <w:szCs w:val="24"/>
        </w:rPr>
      </w:pPr>
      <w:r w:rsidRPr="00813783">
        <w:rPr>
          <w:rStyle w:val="FontStyle37"/>
          <w:b w:val="0"/>
          <w:i w:val="0"/>
          <w:sz w:val="24"/>
          <w:szCs w:val="24"/>
        </w:rPr>
        <w:t>Возможности активного и постоянного участия детей с ОВЗ во всех мероприяти</w:t>
      </w:r>
      <w:r w:rsidRPr="00813783">
        <w:rPr>
          <w:rStyle w:val="FontStyle37"/>
          <w:b w:val="0"/>
          <w:i w:val="0"/>
          <w:sz w:val="24"/>
          <w:szCs w:val="24"/>
        </w:rPr>
        <w:softHyphen/>
        <w:t>ях образовательного и воспитательного процесса</w:t>
      </w:r>
    </w:p>
    <w:p w:rsidR="00340688" w:rsidRPr="00813783" w:rsidRDefault="00340688" w:rsidP="00340688">
      <w:pPr>
        <w:pStyle w:val="Style19"/>
        <w:widowControl/>
        <w:spacing w:line="240" w:lineRule="auto"/>
        <w:ind w:left="470"/>
        <w:contextualSpacing/>
        <w:rPr>
          <w:rFonts w:ascii="Times New Roman" w:hAnsi="Times New Roman" w:cs="Times New Roman"/>
        </w:rPr>
      </w:pPr>
    </w:p>
    <w:p w:rsidR="00340688" w:rsidRPr="00813783" w:rsidRDefault="00340688" w:rsidP="00340688">
      <w:pPr>
        <w:pStyle w:val="Style19"/>
        <w:widowControl/>
        <w:numPr>
          <w:ilvl w:val="0"/>
          <w:numId w:val="7"/>
        </w:numPr>
        <w:spacing w:before="250" w:line="240" w:lineRule="auto"/>
        <w:ind w:firstLine="0"/>
        <w:contextualSpacing/>
        <w:rPr>
          <w:rStyle w:val="FontStyle37"/>
          <w:b w:val="0"/>
          <w:i w:val="0"/>
          <w:sz w:val="24"/>
          <w:szCs w:val="24"/>
        </w:rPr>
      </w:pPr>
      <w:r w:rsidRPr="00813783">
        <w:rPr>
          <w:rStyle w:val="FontStyle37"/>
          <w:b w:val="0"/>
          <w:i w:val="0"/>
          <w:sz w:val="24"/>
          <w:szCs w:val="24"/>
        </w:rPr>
        <w:t>Адаптация в детском коллективе ненавяз</w:t>
      </w:r>
      <w:r w:rsidRPr="00813783">
        <w:rPr>
          <w:rStyle w:val="FontStyle37"/>
          <w:b w:val="0"/>
          <w:i w:val="0"/>
          <w:sz w:val="24"/>
          <w:szCs w:val="24"/>
        </w:rPr>
        <w:softHyphen/>
        <w:t>чива и не способствует выработке отрица</w:t>
      </w:r>
      <w:r w:rsidRPr="00813783">
        <w:rPr>
          <w:rStyle w:val="FontStyle37"/>
          <w:b w:val="0"/>
          <w:i w:val="0"/>
          <w:sz w:val="24"/>
          <w:szCs w:val="24"/>
        </w:rPr>
        <w:softHyphen/>
        <w:t>тельных стереотипов</w:t>
      </w:r>
    </w:p>
    <w:p w:rsidR="00340688" w:rsidRPr="00813783" w:rsidRDefault="00340688" w:rsidP="00340688">
      <w:pPr>
        <w:pStyle w:val="Style19"/>
        <w:widowControl/>
        <w:spacing w:line="240" w:lineRule="auto"/>
        <w:ind w:left="475"/>
        <w:contextualSpacing/>
        <w:rPr>
          <w:rFonts w:ascii="Times New Roman" w:hAnsi="Times New Roman" w:cs="Times New Roman"/>
        </w:rPr>
      </w:pPr>
    </w:p>
    <w:p w:rsidR="00340688" w:rsidRPr="00813783" w:rsidRDefault="00340688" w:rsidP="00340688">
      <w:pPr>
        <w:pStyle w:val="Style19"/>
        <w:widowControl/>
        <w:numPr>
          <w:ilvl w:val="0"/>
          <w:numId w:val="7"/>
        </w:numPr>
        <w:spacing w:before="250" w:line="240" w:lineRule="auto"/>
        <w:ind w:firstLine="0"/>
        <w:contextualSpacing/>
        <w:rPr>
          <w:rStyle w:val="FontStyle37"/>
          <w:b w:val="0"/>
          <w:i w:val="0"/>
          <w:sz w:val="24"/>
          <w:szCs w:val="24"/>
        </w:rPr>
      </w:pPr>
      <w:r w:rsidRPr="00813783">
        <w:rPr>
          <w:rStyle w:val="FontStyle37"/>
          <w:b w:val="0"/>
          <w:i w:val="0"/>
          <w:sz w:val="24"/>
          <w:szCs w:val="24"/>
        </w:rPr>
        <w:t>Коррекционная индивидуальная помощь не отделяет и не изолирует ребенка от общего коллектива детей</w:t>
      </w:r>
    </w:p>
    <w:p w:rsidR="00340688" w:rsidRPr="00813783" w:rsidRDefault="00340688" w:rsidP="00340688">
      <w:pPr>
        <w:pStyle w:val="Style19"/>
        <w:widowControl/>
        <w:spacing w:line="240" w:lineRule="auto"/>
        <w:ind w:left="470"/>
        <w:contextualSpacing/>
        <w:rPr>
          <w:rFonts w:ascii="Times New Roman" w:hAnsi="Times New Roman" w:cs="Times New Roman"/>
        </w:rPr>
      </w:pPr>
    </w:p>
    <w:p w:rsidR="00340688" w:rsidRPr="00813783" w:rsidRDefault="00340688" w:rsidP="00340688">
      <w:pPr>
        <w:pStyle w:val="Style19"/>
        <w:widowControl/>
        <w:numPr>
          <w:ilvl w:val="0"/>
          <w:numId w:val="7"/>
        </w:numPr>
        <w:spacing w:before="254" w:line="240" w:lineRule="auto"/>
        <w:ind w:firstLine="0"/>
        <w:contextualSpacing/>
        <w:rPr>
          <w:rStyle w:val="FontStyle37"/>
          <w:b w:val="0"/>
          <w:i w:val="0"/>
          <w:sz w:val="24"/>
          <w:szCs w:val="24"/>
        </w:rPr>
      </w:pPr>
      <w:r w:rsidRPr="00813783">
        <w:rPr>
          <w:rStyle w:val="FontStyle37"/>
          <w:b w:val="0"/>
          <w:i w:val="0"/>
          <w:sz w:val="24"/>
          <w:szCs w:val="24"/>
        </w:rPr>
        <w:t>У детей с ОВЗ появляются возможности для получения, обобщения и передачи коммуникативных и других необходимых для жизни навыков</w:t>
      </w:r>
    </w:p>
    <w:p w:rsidR="00340688" w:rsidRPr="00813783" w:rsidRDefault="00340688" w:rsidP="00340688">
      <w:pPr>
        <w:pStyle w:val="Style19"/>
        <w:widowControl/>
        <w:spacing w:line="240" w:lineRule="auto"/>
        <w:ind w:left="475"/>
        <w:contextualSpacing/>
        <w:rPr>
          <w:rFonts w:ascii="Times New Roman" w:hAnsi="Times New Roman" w:cs="Times New Roman"/>
        </w:rPr>
      </w:pPr>
    </w:p>
    <w:p w:rsidR="00340688" w:rsidRPr="00813783" w:rsidRDefault="00340688" w:rsidP="00340688">
      <w:pPr>
        <w:pStyle w:val="Style19"/>
        <w:widowControl/>
        <w:numPr>
          <w:ilvl w:val="0"/>
          <w:numId w:val="7"/>
        </w:numPr>
        <w:spacing w:before="250" w:line="240" w:lineRule="auto"/>
        <w:ind w:firstLine="0"/>
        <w:contextualSpacing/>
        <w:rPr>
          <w:rStyle w:val="FontStyle37"/>
          <w:i w:val="0"/>
          <w:sz w:val="24"/>
          <w:szCs w:val="24"/>
        </w:rPr>
      </w:pPr>
      <w:r w:rsidRPr="00813783">
        <w:rPr>
          <w:rStyle w:val="FontStyle37"/>
          <w:b w:val="0"/>
          <w:i w:val="0"/>
          <w:sz w:val="24"/>
          <w:szCs w:val="24"/>
        </w:rPr>
        <w:t>Педагоги общего и специального профиля делят обязанности в планировании, орга</w:t>
      </w:r>
      <w:r w:rsidRPr="00813783">
        <w:rPr>
          <w:rStyle w:val="FontStyle37"/>
          <w:b w:val="0"/>
          <w:i w:val="0"/>
          <w:sz w:val="24"/>
          <w:szCs w:val="24"/>
        </w:rPr>
        <w:softHyphen/>
        <w:t>низации и оценке непосредственной обра</w:t>
      </w:r>
      <w:r w:rsidRPr="00813783">
        <w:rPr>
          <w:rStyle w:val="FontStyle37"/>
          <w:b w:val="0"/>
          <w:i w:val="0"/>
          <w:sz w:val="24"/>
          <w:szCs w:val="24"/>
        </w:rPr>
        <w:softHyphen/>
        <w:t>зовательной деятельности</w:t>
      </w:r>
    </w:p>
    <w:p w:rsidR="00340688" w:rsidRPr="00340688" w:rsidRDefault="00340688" w:rsidP="00340688">
      <w:pPr>
        <w:pStyle w:val="Style17"/>
        <w:widowControl/>
        <w:spacing w:line="240" w:lineRule="exact"/>
        <w:ind w:right="11"/>
        <w:jc w:val="both"/>
        <w:rPr>
          <w:rFonts w:ascii="Times New Roman" w:hAnsi="Times New Roman" w:cs="Times New Roman"/>
          <w:color w:val="632423" w:themeColor="accent2" w:themeShade="80"/>
        </w:rPr>
      </w:pPr>
    </w:p>
    <w:sectPr w:rsidR="00340688" w:rsidRPr="00340688" w:rsidSect="00220F2C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75pt;height:9.75pt" o:bullet="t">
        <v:imagedata r:id="rId1" o:title="BD14795_"/>
      </v:shape>
    </w:pict>
  </w:numPicBullet>
  <w:numPicBullet w:numPicBulletId="1">
    <w:pict>
      <v:shape id="_x0000_i1055" type="#_x0000_t75" style="width:9.75pt;height:9.75pt" o:bullet="t">
        <v:imagedata r:id="rId2" o:title="BD14581_"/>
      </v:shape>
    </w:pict>
  </w:numPicBullet>
  <w:numPicBullet w:numPicBulletId="2">
    <w:pict>
      <v:shape id="_x0000_i1056" type="#_x0000_t75" style="width:9.75pt;height:9.75pt" o:bullet="t">
        <v:imagedata r:id="rId3" o:title="BD14756_"/>
      </v:shape>
    </w:pict>
  </w:numPicBullet>
  <w:numPicBullet w:numPicBulletId="3">
    <w:pict>
      <v:shape id="_x0000_i1057" type="#_x0000_t75" style="width:9.75pt;height:9.75pt" o:bullet="t">
        <v:imagedata r:id="rId4" o:title="BD14792_"/>
      </v:shape>
    </w:pict>
  </w:numPicBullet>
  <w:abstractNum w:abstractNumId="0">
    <w:nsid w:val="147633FD"/>
    <w:multiLevelType w:val="hybridMultilevel"/>
    <w:tmpl w:val="68F4E43E"/>
    <w:lvl w:ilvl="0" w:tplc="97F29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4305E"/>
    <w:multiLevelType w:val="hybridMultilevel"/>
    <w:tmpl w:val="64D81294"/>
    <w:lvl w:ilvl="0" w:tplc="2BC454A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F7F83"/>
    <w:multiLevelType w:val="hybridMultilevel"/>
    <w:tmpl w:val="4FCEE41C"/>
    <w:lvl w:ilvl="0" w:tplc="97F29798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6DA39F6"/>
    <w:multiLevelType w:val="hybridMultilevel"/>
    <w:tmpl w:val="C7245A64"/>
    <w:lvl w:ilvl="0" w:tplc="016ABB8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F0527"/>
    <w:multiLevelType w:val="hybridMultilevel"/>
    <w:tmpl w:val="A20E805C"/>
    <w:lvl w:ilvl="0" w:tplc="97F2979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A756545"/>
    <w:multiLevelType w:val="hybridMultilevel"/>
    <w:tmpl w:val="051C6FD2"/>
    <w:lvl w:ilvl="0" w:tplc="97F29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F5681"/>
    <w:multiLevelType w:val="hybridMultilevel"/>
    <w:tmpl w:val="9BFCA868"/>
    <w:lvl w:ilvl="0" w:tplc="7474F8D6">
      <w:start w:val="1"/>
      <w:numFmt w:val="bullet"/>
      <w:lvlText w:val=""/>
      <w:lvlPicBulletId w:val="1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0688"/>
    <w:rsid w:val="001A00F1"/>
    <w:rsid w:val="00220F2C"/>
    <w:rsid w:val="00340688"/>
    <w:rsid w:val="004E1777"/>
    <w:rsid w:val="005C62D7"/>
    <w:rsid w:val="006C412F"/>
    <w:rsid w:val="006C57BB"/>
    <w:rsid w:val="00722921"/>
    <w:rsid w:val="00813783"/>
    <w:rsid w:val="00890B74"/>
    <w:rsid w:val="00A15588"/>
    <w:rsid w:val="00B5085E"/>
    <w:rsid w:val="00B6210B"/>
    <w:rsid w:val="00C7069E"/>
    <w:rsid w:val="00D67194"/>
    <w:rsid w:val="00F46A5E"/>
    <w:rsid w:val="00FC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40688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340688"/>
    <w:rPr>
      <w:rFonts w:ascii="Arial Black" w:hAnsi="Arial Black" w:cs="Arial Black"/>
      <w:sz w:val="18"/>
      <w:szCs w:val="18"/>
    </w:rPr>
  </w:style>
  <w:style w:type="paragraph" w:customStyle="1" w:styleId="Style4">
    <w:name w:val="Style4"/>
    <w:basedOn w:val="a"/>
    <w:uiPriority w:val="99"/>
    <w:rsid w:val="00340688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40688"/>
    <w:pPr>
      <w:widowControl w:val="0"/>
      <w:autoSpaceDE w:val="0"/>
      <w:autoSpaceDN w:val="0"/>
      <w:adjustRightInd w:val="0"/>
      <w:spacing w:after="0" w:line="211" w:lineRule="exact"/>
      <w:ind w:hanging="912"/>
    </w:pPr>
    <w:rPr>
      <w:rFonts w:ascii="Arial Black" w:hAnsi="Arial Black"/>
      <w:sz w:val="24"/>
      <w:szCs w:val="24"/>
    </w:rPr>
  </w:style>
  <w:style w:type="paragraph" w:customStyle="1" w:styleId="Style7">
    <w:name w:val="Style7"/>
    <w:basedOn w:val="a"/>
    <w:uiPriority w:val="99"/>
    <w:rsid w:val="00340688"/>
    <w:pPr>
      <w:widowControl w:val="0"/>
      <w:autoSpaceDE w:val="0"/>
      <w:autoSpaceDN w:val="0"/>
      <w:adjustRightInd w:val="0"/>
      <w:spacing w:after="0" w:line="384" w:lineRule="exact"/>
      <w:ind w:firstLine="638"/>
    </w:pPr>
    <w:rPr>
      <w:rFonts w:ascii="Arial Black" w:hAnsi="Arial Black"/>
      <w:sz w:val="24"/>
      <w:szCs w:val="24"/>
    </w:rPr>
  </w:style>
  <w:style w:type="character" w:customStyle="1" w:styleId="FontStyle25">
    <w:name w:val="Font Style25"/>
    <w:basedOn w:val="a0"/>
    <w:uiPriority w:val="99"/>
    <w:rsid w:val="00340688"/>
    <w:rPr>
      <w:rFonts w:ascii="Arial" w:hAnsi="Arial" w:cs="Arial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340688"/>
    <w:rPr>
      <w:rFonts w:ascii="Arial" w:hAnsi="Arial" w:cs="Arial"/>
      <w:sz w:val="22"/>
      <w:szCs w:val="22"/>
    </w:rPr>
  </w:style>
  <w:style w:type="paragraph" w:customStyle="1" w:styleId="Style10">
    <w:name w:val="Style10"/>
    <w:basedOn w:val="a"/>
    <w:uiPriority w:val="99"/>
    <w:rsid w:val="00340688"/>
    <w:pPr>
      <w:widowControl w:val="0"/>
      <w:autoSpaceDE w:val="0"/>
      <w:autoSpaceDN w:val="0"/>
      <w:adjustRightInd w:val="0"/>
      <w:spacing w:after="0" w:line="466" w:lineRule="exact"/>
      <w:ind w:firstLine="125"/>
      <w:jc w:val="both"/>
    </w:pPr>
    <w:rPr>
      <w:rFonts w:ascii="Arial Black" w:hAnsi="Arial Black"/>
      <w:sz w:val="24"/>
      <w:szCs w:val="24"/>
    </w:rPr>
  </w:style>
  <w:style w:type="character" w:customStyle="1" w:styleId="FontStyle29">
    <w:name w:val="Font Style29"/>
    <w:basedOn w:val="a0"/>
    <w:uiPriority w:val="99"/>
    <w:rsid w:val="00340688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3">
    <w:name w:val="Style13"/>
    <w:basedOn w:val="a"/>
    <w:uiPriority w:val="99"/>
    <w:rsid w:val="00340688"/>
    <w:pPr>
      <w:widowControl w:val="0"/>
      <w:autoSpaceDE w:val="0"/>
      <w:autoSpaceDN w:val="0"/>
      <w:adjustRightInd w:val="0"/>
      <w:spacing w:after="0" w:line="296" w:lineRule="exact"/>
      <w:ind w:firstLine="24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34068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40688"/>
    <w:pPr>
      <w:widowControl w:val="0"/>
      <w:autoSpaceDE w:val="0"/>
      <w:autoSpaceDN w:val="0"/>
      <w:adjustRightInd w:val="0"/>
      <w:spacing w:after="0" w:line="278" w:lineRule="exact"/>
    </w:pPr>
    <w:rPr>
      <w:rFonts w:ascii="Arial Black" w:hAnsi="Arial Black"/>
      <w:sz w:val="24"/>
      <w:szCs w:val="24"/>
    </w:rPr>
  </w:style>
  <w:style w:type="paragraph" w:customStyle="1" w:styleId="Style12">
    <w:name w:val="Style12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character" w:customStyle="1" w:styleId="FontStyle31">
    <w:name w:val="Font Style31"/>
    <w:basedOn w:val="a0"/>
    <w:uiPriority w:val="99"/>
    <w:rsid w:val="0034068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34068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character" w:customStyle="1" w:styleId="FontStyle35">
    <w:name w:val="Font Style35"/>
    <w:basedOn w:val="a0"/>
    <w:uiPriority w:val="99"/>
    <w:rsid w:val="0034068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6">
    <w:name w:val="Style16"/>
    <w:basedOn w:val="a"/>
    <w:uiPriority w:val="99"/>
    <w:rsid w:val="00340688"/>
    <w:pPr>
      <w:widowControl w:val="0"/>
      <w:autoSpaceDE w:val="0"/>
      <w:autoSpaceDN w:val="0"/>
      <w:adjustRightInd w:val="0"/>
      <w:spacing w:after="0" w:line="221" w:lineRule="exact"/>
      <w:ind w:firstLine="211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34068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 Black" w:hAnsi="Arial Black"/>
      <w:sz w:val="24"/>
      <w:szCs w:val="24"/>
    </w:rPr>
  </w:style>
  <w:style w:type="paragraph" w:customStyle="1" w:styleId="Style20">
    <w:name w:val="Style20"/>
    <w:basedOn w:val="a"/>
    <w:uiPriority w:val="99"/>
    <w:rsid w:val="00340688"/>
    <w:pPr>
      <w:widowControl w:val="0"/>
      <w:autoSpaceDE w:val="0"/>
      <w:autoSpaceDN w:val="0"/>
      <w:adjustRightInd w:val="0"/>
      <w:spacing w:after="0" w:line="218" w:lineRule="exact"/>
    </w:pPr>
    <w:rPr>
      <w:rFonts w:ascii="Arial Black" w:hAnsi="Arial Black"/>
      <w:sz w:val="24"/>
      <w:szCs w:val="24"/>
    </w:rPr>
  </w:style>
  <w:style w:type="paragraph" w:customStyle="1" w:styleId="Style21">
    <w:name w:val="Style21"/>
    <w:basedOn w:val="a"/>
    <w:uiPriority w:val="99"/>
    <w:rsid w:val="00340688"/>
    <w:pPr>
      <w:widowControl w:val="0"/>
      <w:autoSpaceDE w:val="0"/>
      <w:autoSpaceDN w:val="0"/>
      <w:adjustRightInd w:val="0"/>
      <w:spacing w:after="0" w:line="219" w:lineRule="exact"/>
    </w:pPr>
    <w:rPr>
      <w:rFonts w:ascii="Arial Black" w:hAnsi="Arial Black"/>
      <w:sz w:val="24"/>
      <w:szCs w:val="24"/>
    </w:rPr>
  </w:style>
  <w:style w:type="character" w:customStyle="1" w:styleId="FontStyle37">
    <w:name w:val="Font Style37"/>
    <w:basedOn w:val="a0"/>
    <w:uiPriority w:val="99"/>
    <w:rsid w:val="0034068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9">
    <w:name w:val="Style19"/>
    <w:basedOn w:val="a"/>
    <w:uiPriority w:val="99"/>
    <w:rsid w:val="00340688"/>
    <w:pPr>
      <w:widowControl w:val="0"/>
      <w:autoSpaceDE w:val="0"/>
      <w:autoSpaceDN w:val="0"/>
      <w:adjustRightInd w:val="0"/>
      <w:spacing w:after="0" w:line="158" w:lineRule="exact"/>
    </w:pPr>
    <w:rPr>
      <w:rFonts w:ascii="Arial Black" w:hAnsi="Arial Black"/>
      <w:sz w:val="24"/>
      <w:szCs w:val="24"/>
    </w:rPr>
  </w:style>
  <w:style w:type="paragraph" w:customStyle="1" w:styleId="Style22">
    <w:name w:val="Style22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styleId="a3">
    <w:name w:val="Normal (Web)"/>
    <w:basedOn w:val="a"/>
    <w:uiPriority w:val="99"/>
    <w:rsid w:val="006C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F2B4-398B-4AF5-8C93-A85101E6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МАШУЛЯ</dc:creator>
  <cp:lastModifiedBy>user</cp:lastModifiedBy>
  <cp:revision>3</cp:revision>
  <cp:lastPrinted>2021-03-08T15:54:00Z</cp:lastPrinted>
  <dcterms:created xsi:type="dcterms:W3CDTF">2019-11-17T18:55:00Z</dcterms:created>
  <dcterms:modified xsi:type="dcterms:W3CDTF">2021-03-08T15:54:00Z</dcterms:modified>
</cp:coreProperties>
</file>