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91" w:rsidRDefault="00F04C91" w:rsidP="00F04C91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4.95pt;margin-top:.4pt;width:240.3pt;height:144.9pt;z-index:251660288;mso-height-percent:200;mso-height-percent:200;mso-width-relative:margin;mso-height-relative:margin" strokecolor="white [3212]">
            <v:textbox style="mso-fit-shape-to-text:t">
              <w:txbxContent>
                <w:p w:rsidR="00F04C91" w:rsidRDefault="00F04C91" w:rsidP="00F04C9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  <w:p w:rsidR="00F04C91" w:rsidRPr="00F04C91" w:rsidRDefault="00F04C91" w:rsidP="00F04C9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F04C91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Комплексная коррекционно-развивающая работа с детьми с ОВЗ в условиях образовательной инклюзии</w:t>
                  </w:r>
                </w:p>
              </w:txbxContent>
            </v:textbox>
          </v:shape>
        </w:pict>
      </w:r>
      <w:r w:rsidR="00867BDD">
        <w:rPr>
          <w:noProof/>
          <w:lang w:eastAsia="ru-RU"/>
        </w:rPr>
        <w:drawing>
          <wp:inline distT="0" distB="0" distL="0" distR="0">
            <wp:extent cx="2748135" cy="2016369"/>
            <wp:effectExtent l="19050" t="0" r="0" b="0"/>
            <wp:docPr id="2" name="Рисунок 1" descr="af1a953fec7a6af64bd4c85222c2b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1a953fec7a6af64bd4c85222c2b5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622" cy="20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2AB" w:rsidRPr="00867BDD" w:rsidRDefault="009E32AB" w:rsidP="00CA4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67BDD">
        <w:rPr>
          <w:rFonts w:ascii="Times New Roman" w:hAnsi="Times New Roman" w:cs="Times New Roman"/>
          <w:sz w:val="28"/>
          <w:szCs w:val="28"/>
        </w:rPr>
        <w:t>етский сад начинается с добра, любви и уважения к детям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Pr="00867BDD">
        <w:rPr>
          <w:rFonts w:ascii="Times New Roman" w:hAnsi="Times New Roman" w:cs="Times New Roman"/>
          <w:sz w:val="28"/>
          <w:szCs w:val="28"/>
        </w:rPr>
        <w:t xml:space="preserve">каждому воспитаннику </w:t>
      </w:r>
      <w:r>
        <w:rPr>
          <w:rFonts w:ascii="Times New Roman" w:hAnsi="Times New Roman" w:cs="Times New Roman"/>
          <w:sz w:val="28"/>
          <w:szCs w:val="28"/>
        </w:rPr>
        <w:t>должно быть</w:t>
      </w:r>
      <w:r w:rsidRPr="00867BDD">
        <w:rPr>
          <w:rFonts w:ascii="Times New Roman" w:hAnsi="Times New Roman" w:cs="Times New Roman"/>
          <w:sz w:val="28"/>
          <w:szCs w:val="28"/>
        </w:rPr>
        <w:t xml:space="preserve"> уютно, спокойно, радостно и интересно</w:t>
      </w:r>
      <w:r w:rsidR="00CA43E1">
        <w:rPr>
          <w:rFonts w:ascii="Times New Roman" w:hAnsi="Times New Roman" w:cs="Times New Roman"/>
          <w:sz w:val="28"/>
          <w:szCs w:val="28"/>
        </w:rPr>
        <w:t>.</w:t>
      </w:r>
    </w:p>
    <w:p w:rsidR="00867BDD" w:rsidRPr="00867BDD" w:rsidRDefault="00867BDD" w:rsidP="00F04C91">
      <w:pPr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67BDD">
        <w:rPr>
          <w:rFonts w:ascii="Times New Roman" w:hAnsi="Times New Roman" w:cs="Times New Roman"/>
          <w:sz w:val="28"/>
          <w:szCs w:val="28"/>
        </w:rPr>
        <w:t>Создание условий для наиболее полного развития способностей и интересов детей, в том числе и детей с ограниченными возможностями здоровья -  одна из основных задач развития и совершенствования системы дошкольного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в России. Коллектив </w:t>
      </w:r>
      <w:r w:rsidRPr="00867BDD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867BDD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867BDD">
        <w:rPr>
          <w:rFonts w:ascii="Times New Roman" w:hAnsi="Times New Roman" w:cs="Times New Roman"/>
          <w:sz w:val="28"/>
          <w:szCs w:val="28"/>
        </w:rPr>
        <w:t xml:space="preserve"> все условия для того, чтобы дети с ОВЗ чувствовали себя счастливыми и были успешными в жизни. </w:t>
      </w:r>
    </w:p>
    <w:p w:rsidR="00867BDD" w:rsidRDefault="00867BDD" w:rsidP="00867BDD">
      <w:pPr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67BDD">
        <w:rPr>
          <w:rFonts w:ascii="Times New Roman" w:hAnsi="Times New Roman" w:cs="Times New Roman"/>
          <w:sz w:val="28"/>
          <w:szCs w:val="28"/>
        </w:rPr>
        <w:t>Одно из направлений работы детского сада – это комплексное сопровождение ребёнка с ОВЗ, направленное на обеспечение условий для удовлетворения потребности личности ребёнка, его социализацию в среду здоровых сверстников, интересы и запросы родителей. Задачи детского сада в этой работе</w:t>
      </w:r>
      <w:r w:rsidR="00CA43E1">
        <w:rPr>
          <w:rFonts w:ascii="Times New Roman" w:hAnsi="Times New Roman" w:cs="Times New Roman"/>
          <w:sz w:val="28"/>
          <w:szCs w:val="28"/>
        </w:rPr>
        <w:t xml:space="preserve"> заключаются в следующем</w:t>
      </w:r>
      <w:r w:rsidRPr="00867BDD">
        <w:rPr>
          <w:rFonts w:ascii="Times New Roman" w:hAnsi="Times New Roman" w:cs="Times New Roman"/>
          <w:sz w:val="28"/>
          <w:szCs w:val="28"/>
        </w:rPr>
        <w:t>:</w:t>
      </w:r>
    </w:p>
    <w:p w:rsidR="00867BDD" w:rsidRDefault="00CA43E1" w:rsidP="00867B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67BDD" w:rsidRPr="00867BDD">
        <w:rPr>
          <w:rFonts w:ascii="Times New Roman" w:hAnsi="Times New Roman" w:cs="Times New Roman"/>
          <w:sz w:val="28"/>
          <w:szCs w:val="28"/>
        </w:rPr>
        <w:t>оздание условий для успешной интеграции детей с нарушением развития среди нормально-развивающихся сверстников;</w:t>
      </w:r>
    </w:p>
    <w:p w:rsidR="00867BDD" w:rsidRDefault="00867BDD" w:rsidP="00867B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BDD">
        <w:rPr>
          <w:rFonts w:ascii="Times New Roman" w:hAnsi="Times New Roman" w:cs="Times New Roman"/>
          <w:sz w:val="28"/>
          <w:szCs w:val="28"/>
        </w:rPr>
        <w:t> </w:t>
      </w:r>
      <w:r w:rsidR="00CA43E1">
        <w:rPr>
          <w:rFonts w:ascii="Times New Roman" w:hAnsi="Times New Roman" w:cs="Times New Roman"/>
          <w:sz w:val="28"/>
          <w:szCs w:val="28"/>
        </w:rPr>
        <w:t>Р</w:t>
      </w:r>
      <w:r w:rsidRPr="00867BDD">
        <w:rPr>
          <w:rFonts w:ascii="Times New Roman" w:hAnsi="Times New Roman" w:cs="Times New Roman"/>
          <w:sz w:val="28"/>
          <w:szCs w:val="28"/>
        </w:rPr>
        <w:t>азвитие личности ребенка (с учетом его индивидуальных физических и умственных возможностей); </w:t>
      </w:r>
    </w:p>
    <w:p w:rsidR="00867BDD" w:rsidRDefault="00CA43E1" w:rsidP="00867B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7BDD" w:rsidRPr="00867BDD">
        <w:rPr>
          <w:rFonts w:ascii="Times New Roman" w:hAnsi="Times New Roman" w:cs="Times New Roman"/>
          <w:sz w:val="28"/>
          <w:szCs w:val="28"/>
        </w:rPr>
        <w:t>роведение коррекционно-педагогической, психологической работы с детьми; подготовка к школьному обучению; </w:t>
      </w:r>
    </w:p>
    <w:p w:rsidR="00867BDD" w:rsidRDefault="00CA43E1" w:rsidP="00867B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67BDD" w:rsidRPr="00867BDD">
        <w:rPr>
          <w:rFonts w:ascii="Times New Roman" w:hAnsi="Times New Roman" w:cs="Times New Roman"/>
          <w:sz w:val="28"/>
          <w:szCs w:val="28"/>
        </w:rPr>
        <w:t>казание помощи и поддержки родителям, консультирование по вопросам воспитания и развития ребенка.</w:t>
      </w:r>
    </w:p>
    <w:p w:rsidR="00867BDD" w:rsidRPr="00CA43E1" w:rsidRDefault="00867BDD" w:rsidP="00CA43E1">
      <w:pPr>
        <w:ind w:left="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67BDD">
        <w:rPr>
          <w:rFonts w:ascii="Times New Roman" w:hAnsi="Times New Roman" w:cs="Times New Roman"/>
          <w:sz w:val="28"/>
          <w:szCs w:val="28"/>
        </w:rPr>
        <w:t>сихолого-педагогическая модель сопровождения де</w:t>
      </w:r>
      <w:r>
        <w:rPr>
          <w:rFonts w:ascii="Times New Roman" w:hAnsi="Times New Roman" w:cs="Times New Roman"/>
          <w:sz w:val="28"/>
          <w:szCs w:val="28"/>
        </w:rPr>
        <w:t xml:space="preserve">тей дошкольного возраста с ОВЗ предусматривает </w:t>
      </w:r>
      <w:r w:rsidRPr="00867BDD">
        <w:rPr>
          <w:rFonts w:ascii="Times New Roman" w:hAnsi="Times New Roman" w:cs="Times New Roman"/>
          <w:sz w:val="28"/>
          <w:szCs w:val="28"/>
        </w:rPr>
        <w:t>непрерывн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67BDD">
        <w:rPr>
          <w:rFonts w:ascii="Times New Roman" w:hAnsi="Times New Roman" w:cs="Times New Roman"/>
          <w:sz w:val="28"/>
          <w:szCs w:val="28"/>
        </w:rPr>
        <w:t xml:space="preserve"> коррекционно-развивающ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67BDD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у педагогов </w:t>
      </w:r>
      <w:r w:rsidRPr="00867BDD">
        <w:rPr>
          <w:rFonts w:ascii="Times New Roman" w:hAnsi="Times New Roman" w:cs="Times New Roman"/>
          <w:sz w:val="28"/>
          <w:szCs w:val="28"/>
        </w:rPr>
        <w:t xml:space="preserve">(учителей-логопедов, педагога-психолога, </w:t>
      </w:r>
      <w:r>
        <w:rPr>
          <w:rFonts w:ascii="Times New Roman" w:hAnsi="Times New Roman" w:cs="Times New Roman"/>
          <w:sz w:val="28"/>
          <w:szCs w:val="28"/>
        </w:rPr>
        <w:t>музыкальных руководителей, воспитателей)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867BDD">
        <w:rPr>
          <w:rFonts w:ascii="Times New Roman" w:hAnsi="Times New Roman" w:cs="Times New Roman"/>
          <w:sz w:val="28"/>
          <w:szCs w:val="28"/>
        </w:rPr>
        <w:t>совместное обучение и воспитание детей с ОВЗ и де</w:t>
      </w:r>
      <w:r>
        <w:rPr>
          <w:rFonts w:ascii="Times New Roman" w:hAnsi="Times New Roman" w:cs="Times New Roman"/>
          <w:sz w:val="28"/>
          <w:szCs w:val="28"/>
        </w:rPr>
        <w:t>тей, не имеющих таких нарушений</w:t>
      </w:r>
      <w:r w:rsidRPr="00867B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BDD">
        <w:rPr>
          <w:rFonts w:ascii="Times New Roman" w:hAnsi="Times New Roman" w:cs="Times New Roman"/>
          <w:sz w:val="28"/>
          <w:szCs w:val="28"/>
        </w:rPr>
        <w:t xml:space="preserve">Данный подход, полезен не только в воспитании и обучении детей-инвалидов, но и здоровых детей, у которых воспитывается толерантность при общении с более слабым, менее способным сверстником, приобретается жизненно важный нравственный опыт: развитие </w:t>
      </w:r>
      <w:r w:rsidRPr="00867BDD">
        <w:rPr>
          <w:rFonts w:ascii="Times New Roman" w:hAnsi="Times New Roman" w:cs="Times New Roman"/>
          <w:sz w:val="28"/>
          <w:szCs w:val="28"/>
        </w:rPr>
        <w:lastRenderedPageBreak/>
        <w:t>таких нравственных качеств как заботливость, доброжелательность, внимательность, сострадание, сопереживание,  взаимопомощь. </w:t>
      </w:r>
    </w:p>
    <w:p w:rsidR="00867BDD" w:rsidRPr="00867BDD" w:rsidRDefault="00867BDD" w:rsidP="00867BDD">
      <w:pPr>
        <w:ind w:left="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BDD">
        <w:rPr>
          <w:rFonts w:ascii="Times New Roman" w:hAnsi="Times New Roman" w:cs="Times New Roman"/>
          <w:b/>
          <w:sz w:val="28"/>
          <w:szCs w:val="28"/>
        </w:rPr>
        <w:t>«Алгоритм действий с детьми с ОВЗ, посещающих ДОУ»</w:t>
      </w:r>
    </w:p>
    <w:tbl>
      <w:tblPr>
        <w:tblW w:w="9465" w:type="dxa"/>
        <w:jc w:val="center"/>
        <w:tblCellMar>
          <w:left w:w="0" w:type="dxa"/>
          <w:right w:w="0" w:type="dxa"/>
        </w:tblCellMar>
        <w:tblLook w:val="04A0"/>
      </w:tblPr>
      <w:tblGrid>
        <w:gridCol w:w="2388"/>
        <w:gridCol w:w="1915"/>
        <w:gridCol w:w="2680"/>
        <w:gridCol w:w="2402"/>
        <w:gridCol w:w="80"/>
      </w:tblGrid>
      <w:tr w:rsidR="00867BDD" w:rsidRPr="00867BDD" w:rsidTr="00506893">
        <w:trPr>
          <w:jc w:val="center"/>
        </w:trPr>
        <w:tc>
          <w:tcPr>
            <w:tcW w:w="9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DD" w:rsidRPr="00867BDD" w:rsidRDefault="00867BDD" w:rsidP="00867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Ребенок с ОВЗ, поступивший в детский сад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7BDD" w:rsidRPr="00867BDD" w:rsidTr="00506893">
        <w:trPr>
          <w:jc w:val="center"/>
        </w:trPr>
        <w:tc>
          <w:tcPr>
            <w:tcW w:w="946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Первичная встреча с семьей, сбор информации о развитии ребенка, выявление образовательного запроса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7BDD" w:rsidRPr="00867BDD" w:rsidTr="00506893">
        <w:trPr>
          <w:jc w:val="center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Администрация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Медработник ДОУ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7BDD" w:rsidRPr="00867BDD" w:rsidTr="00F04C91">
        <w:trPr>
          <w:trHeight w:val="1581"/>
          <w:jc w:val="center"/>
        </w:trPr>
        <w:tc>
          <w:tcPr>
            <w:tcW w:w="436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Проведение углубленной диагностики различных сфер развития ребенка с ОВЗ (</w:t>
            </w:r>
            <w:proofErr w:type="spellStart"/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867BDD">
              <w:rPr>
                <w:rFonts w:ascii="Times New Roman" w:hAnsi="Times New Roman" w:cs="Times New Roman"/>
                <w:sz w:val="28"/>
                <w:szCs w:val="28"/>
              </w:rPr>
              <w:t xml:space="preserve"> ДОУ)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о взаимоотношениях между ДОУ и родителями (законными представителями).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BDD" w:rsidRPr="00867BDD" w:rsidRDefault="00867BDD" w:rsidP="00867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Первичные встречи, беседы, рекомендации по осуществлению индивидуального подхода к детям в соответствии с диагнозом в организации питания, организации режимных моментов в детском саду и дома.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BDD" w:rsidRPr="00867BDD" w:rsidTr="00F04C91">
        <w:trPr>
          <w:trHeight w:val="1010"/>
          <w:jc w:val="center"/>
        </w:trPr>
        <w:tc>
          <w:tcPr>
            <w:tcW w:w="436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образовательной программы для ребенка с ОВЗ</w:t>
            </w:r>
            <w:r w:rsidR="00F04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BDD" w:rsidRPr="00867BDD" w:rsidTr="00F04C91">
        <w:trPr>
          <w:trHeight w:val="60"/>
          <w:jc w:val="center"/>
        </w:trPr>
        <w:tc>
          <w:tcPr>
            <w:tcW w:w="436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</w:t>
            </w:r>
            <w:r w:rsidR="00F04C91">
              <w:rPr>
                <w:rFonts w:ascii="Times New Roman" w:hAnsi="Times New Roman" w:cs="Times New Roman"/>
                <w:sz w:val="28"/>
                <w:szCs w:val="28"/>
              </w:rPr>
              <w:t>ьного образовательного маршрута.</w:t>
            </w: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 xml:space="preserve"> Выбор образовательного содержания, видов помощи с учетом имеющихся нарушений у ребенка с ОВЗ</w:t>
            </w:r>
            <w:r w:rsidR="00F04C91">
              <w:rPr>
                <w:rFonts w:ascii="Times New Roman" w:hAnsi="Times New Roman" w:cs="Times New Roman"/>
                <w:sz w:val="28"/>
                <w:szCs w:val="28"/>
              </w:rPr>
              <w:t xml:space="preserve"> (на основе заключения территориальной/ районной ПМПК)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BDD" w:rsidRPr="00867BDD" w:rsidTr="00506893">
        <w:trPr>
          <w:trHeight w:val="1313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ребенка с ОВЗ во время его пребывания в учреждении.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BDD" w:rsidRPr="00867BDD" w:rsidTr="00506893">
        <w:trPr>
          <w:trHeight w:val="1860"/>
          <w:jc w:val="center"/>
        </w:trPr>
        <w:tc>
          <w:tcPr>
            <w:tcW w:w="436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BDD" w:rsidRPr="00867BDD" w:rsidRDefault="00867BDD" w:rsidP="00867BDD">
            <w:pPr>
              <w:spacing w:before="100" w:beforeAutospacing="1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образовательной программы и индивидуального образовательного маршрута ребенка с ОВЗ.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BDD" w:rsidRPr="00867BDD" w:rsidTr="00F04C91">
        <w:trPr>
          <w:trHeight w:val="60"/>
          <w:jc w:val="center"/>
        </w:trPr>
        <w:tc>
          <w:tcPr>
            <w:tcW w:w="436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DD" w:rsidRPr="00867BDD" w:rsidRDefault="00867BDD" w:rsidP="00867BDD">
            <w:pPr>
              <w:spacing w:before="100" w:beforeAutospacing="1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Проведение промежуточного мониторинга, изменение (дополнение) содержания воспитательно-образовательной деятельности.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BDD" w:rsidRPr="00867BDD" w:rsidTr="00F04C91">
        <w:trPr>
          <w:trHeight w:val="125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BDD" w:rsidRPr="00867BDD" w:rsidRDefault="00867BDD" w:rsidP="00F04C91">
            <w:pPr>
              <w:spacing w:before="100" w:beforeAutospacing="1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приема лекарственных препаратов, согласно </w:t>
            </w:r>
            <w:r w:rsidRPr="00867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заключению и рекомендациям лечащих врачей во время пребывания ребенка в ДОУ.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BDD" w:rsidRPr="00867BDD" w:rsidTr="00506893">
        <w:trPr>
          <w:trHeight w:val="1515"/>
          <w:jc w:val="center"/>
        </w:trPr>
        <w:tc>
          <w:tcPr>
            <w:tcW w:w="436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DD" w:rsidRPr="00867BDD" w:rsidRDefault="00867BDD" w:rsidP="00867BDD">
            <w:pPr>
              <w:spacing w:before="100" w:beforeAutospacing="1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и дальнейшая реализация образовательной программы для ребенка с ОВЗ.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BDD" w:rsidRPr="00867BDD" w:rsidTr="00506893">
        <w:trPr>
          <w:trHeight w:val="1850"/>
          <w:jc w:val="center"/>
        </w:trPr>
        <w:tc>
          <w:tcPr>
            <w:tcW w:w="436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DD" w:rsidRPr="00867BDD" w:rsidRDefault="00867BDD" w:rsidP="00867BDD">
            <w:pPr>
              <w:spacing w:before="100" w:beforeAutospacing="1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мониторинг различных сфер развития ребенка с ОВЗ.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BDD" w:rsidRPr="00867BDD" w:rsidTr="00506893">
        <w:trPr>
          <w:jc w:val="center"/>
        </w:trPr>
        <w:tc>
          <w:tcPr>
            <w:tcW w:w="946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BDD" w:rsidRPr="00867BDD" w:rsidRDefault="00867BDD" w:rsidP="00867BDD">
            <w:pPr>
              <w:spacing w:before="100" w:beforeAutospacing="1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Итоговая встреча с родителями (законными представителями), определение дальнейших форм работы с ребенком (рекомендации, советы, памятки, буклеты, консультации).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BDD" w:rsidRPr="00867BDD" w:rsidRDefault="00867BDD" w:rsidP="00867B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B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67BDD" w:rsidRPr="00867BDD" w:rsidRDefault="00867BDD" w:rsidP="00867BD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7BDD">
        <w:rPr>
          <w:rFonts w:ascii="Times New Roman" w:hAnsi="Times New Roman" w:cs="Times New Roman"/>
          <w:sz w:val="28"/>
          <w:szCs w:val="28"/>
        </w:rPr>
        <w:t> </w:t>
      </w:r>
    </w:p>
    <w:p w:rsidR="00F04C91" w:rsidRDefault="00867BDD" w:rsidP="00F04C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BDD">
        <w:rPr>
          <w:rFonts w:ascii="Times New Roman" w:hAnsi="Times New Roman" w:cs="Times New Roman"/>
          <w:sz w:val="28"/>
          <w:szCs w:val="28"/>
        </w:rPr>
        <w:t>Эффективным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BDD">
        <w:rPr>
          <w:rFonts w:ascii="Times New Roman" w:hAnsi="Times New Roman" w:cs="Times New Roman"/>
          <w:sz w:val="28"/>
          <w:szCs w:val="28"/>
        </w:rPr>
        <w:t xml:space="preserve">средством реализации образовательной инклюзии является внедрение инновационных форм работы с родителями: </w:t>
      </w:r>
    </w:p>
    <w:p w:rsidR="009E32AB" w:rsidRDefault="009E32AB" w:rsidP="00F04C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04C91" w:rsidRPr="009E32AB">
        <w:rPr>
          <w:rFonts w:ascii="Times New Roman" w:hAnsi="Times New Roman" w:cs="Times New Roman"/>
          <w:sz w:val="28"/>
          <w:szCs w:val="28"/>
        </w:rPr>
        <w:t>оздание</w:t>
      </w:r>
      <w:r w:rsidR="00867BDD" w:rsidRPr="009E32AB">
        <w:rPr>
          <w:rFonts w:ascii="Times New Roman" w:hAnsi="Times New Roman" w:cs="Times New Roman"/>
          <w:sz w:val="28"/>
          <w:szCs w:val="28"/>
        </w:rPr>
        <w:t xml:space="preserve"> </w:t>
      </w:r>
      <w:r w:rsidR="00867BDD" w:rsidRPr="009E32AB">
        <w:rPr>
          <w:rFonts w:ascii="Times New Roman" w:hAnsi="Times New Roman" w:cs="Times New Roman"/>
          <w:b/>
          <w:i/>
          <w:sz w:val="28"/>
          <w:szCs w:val="28"/>
        </w:rPr>
        <w:t>родительск</w:t>
      </w:r>
      <w:r w:rsidR="00F04C91" w:rsidRPr="009E32AB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="00867BDD" w:rsidRPr="009E32AB">
        <w:rPr>
          <w:rFonts w:ascii="Times New Roman" w:hAnsi="Times New Roman" w:cs="Times New Roman"/>
          <w:b/>
          <w:i/>
          <w:sz w:val="28"/>
          <w:szCs w:val="28"/>
        </w:rPr>
        <w:t xml:space="preserve"> клуб</w:t>
      </w:r>
      <w:r w:rsidR="00F04C91" w:rsidRPr="009E32A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E32AB">
        <w:rPr>
          <w:rFonts w:ascii="Times New Roman" w:hAnsi="Times New Roman" w:cs="Times New Roman"/>
          <w:sz w:val="28"/>
          <w:szCs w:val="28"/>
        </w:rPr>
        <w:t xml:space="preserve">, </w:t>
      </w:r>
      <w:r w:rsidR="00867BDD" w:rsidRPr="009E32AB">
        <w:rPr>
          <w:rFonts w:ascii="Times New Roman" w:hAnsi="Times New Roman" w:cs="Times New Roman"/>
          <w:sz w:val="28"/>
          <w:szCs w:val="28"/>
        </w:rPr>
        <w:t xml:space="preserve">с целью расширения возможности вовлечения родителей всех детей, посещающих ДОУ в образовательное пространство, обучения их навыкам совместной с детьми деятельности, повышение уровня </w:t>
      </w:r>
      <w:proofErr w:type="gramStart"/>
      <w:r w:rsidR="00867BDD" w:rsidRPr="009E32AB">
        <w:rPr>
          <w:rFonts w:ascii="Times New Roman" w:hAnsi="Times New Roman" w:cs="Times New Roman"/>
          <w:sz w:val="28"/>
          <w:szCs w:val="28"/>
        </w:rPr>
        <w:t>коммуникабельности</w:t>
      </w:r>
      <w:proofErr w:type="gramEnd"/>
      <w:r w:rsidR="00867BDD" w:rsidRPr="009E32AB">
        <w:rPr>
          <w:rFonts w:ascii="Times New Roman" w:hAnsi="Times New Roman" w:cs="Times New Roman"/>
          <w:sz w:val="28"/>
          <w:szCs w:val="28"/>
        </w:rPr>
        <w:t xml:space="preserve"> как детей, так и родителей, толерантности, проведения просветительской работы с семьями.  </w:t>
      </w:r>
    </w:p>
    <w:p w:rsidR="009E32AB" w:rsidRDefault="00867BDD" w:rsidP="00F04C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2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32AB" w:rsidRPr="009E32A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9E32AB">
        <w:rPr>
          <w:rFonts w:ascii="Times New Roman" w:hAnsi="Times New Roman" w:cs="Times New Roman"/>
          <w:b/>
          <w:i/>
          <w:sz w:val="28"/>
          <w:szCs w:val="28"/>
        </w:rPr>
        <w:t>едагогическ</w:t>
      </w:r>
      <w:r w:rsidR="009E32AB" w:rsidRPr="009E32AB">
        <w:rPr>
          <w:rFonts w:ascii="Times New Roman" w:hAnsi="Times New Roman" w:cs="Times New Roman"/>
          <w:b/>
          <w:i/>
          <w:sz w:val="28"/>
          <w:szCs w:val="28"/>
        </w:rPr>
        <w:t>ие</w:t>
      </w:r>
      <w:r w:rsidRPr="009E32AB">
        <w:rPr>
          <w:rFonts w:ascii="Times New Roman" w:hAnsi="Times New Roman" w:cs="Times New Roman"/>
          <w:b/>
          <w:i/>
          <w:sz w:val="28"/>
          <w:szCs w:val="28"/>
        </w:rPr>
        <w:t xml:space="preserve"> гостин</w:t>
      </w:r>
      <w:r w:rsidR="009E32AB" w:rsidRPr="009E32AB">
        <w:rPr>
          <w:rFonts w:ascii="Times New Roman" w:hAnsi="Times New Roman" w:cs="Times New Roman"/>
          <w:b/>
          <w:i/>
          <w:sz w:val="28"/>
          <w:szCs w:val="28"/>
        </w:rPr>
        <w:t>ые</w:t>
      </w:r>
      <w:r w:rsidR="009E32AB">
        <w:rPr>
          <w:rFonts w:ascii="Times New Roman" w:hAnsi="Times New Roman" w:cs="Times New Roman"/>
          <w:sz w:val="28"/>
          <w:szCs w:val="28"/>
        </w:rPr>
        <w:t xml:space="preserve">, во время проведения которых </w:t>
      </w:r>
      <w:r w:rsidRPr="009E32AB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9E32AB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9E32AB">
        <w:rPr>
          <w:rFonts w:ascii="Times New Roman" w:hAnsi="Times New Roman" w:cs="Times New Roman"/>
          <w:sz w:val="28"/>
          <w:szCs w:val="28"/>
        </w:rPr>
        <w:t>рассказ</w:t>
      </w:r>
      <w:r w:rsidR="009E32AB">
        <w:rPr>
          <w:rFonts w:ascii="Times New Roman" w:hAnsi="Times New Roman" w:cs="Times New Roman"/>
          <w:sz w:val="28"/>
          <w:szCs w:val="28"/>
        </w:rPr>
        <w:t>ать</w:t>
      </w:r>
      <w:r w:rsidRPr="009E32AB">
        <w:rPr>
          <w:rFonts w:ascii="Times New Roman" w:hAnsi="Times New Roman" w:cs="Times New Roman"/>
          <w:sz w:val="28"/>
          <w:szCs w:val="28"/>
        </w:rPr>
        <w:t xml:space="preserve"> о маленьких достижениях детей в сфере эмоционального общения и развития. Родители, в свою очередь, говорят о своих проблемах, задают вопросы, принимают совместные решения, что помогает родителям приобрести навыки решения конфликтных ситуаций с ребёнком, научиться эффективному взаимодействию с ним, осознать и оптимизировать свою родительскую позицию. </w:t>
      </w:r>
    </w:p>
    <w:p w:rsidR="009E32AB" w:rsidRDefault="00867BDD" w:rsidP="00F04C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2AB">
        <w:rPr>
          <w:rFonts w:ascii="Times New Roman" w:hAnsi="Times New Roman" w:cs="Times New Roman"/>
          <w:b/>
          <w:i/>
          <w:sz w:val="28"/>
          <w:szCs w:val="28"/>
        </w:rPr>
        <w:t>Дни игр:</w:t>
      </w:r>
      <w:r w:rsidRPr="009E32AB">
        <w:rPr>
          <w:rFonts w:ascii="Times New Roman" w:hAnsi="Times New Roman" w:cs="Times New Roman"/>
          <w:sz w:val="28"/>
          <w:szCs w:val="28"/>
        </w:rPr>
        <w:t xml:space="preserve"> «Что я умею», «Моя любимая игрушка», «Мое настроение», это дает детям возможность почувствовать радость общения </w:t>
      </w:r>
      <w:proofErr w:type="gramStart"/>
      <w:r w:rsidRPr="009E32A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E32AB">
        <w:rPr>
          <w:rFonts w:ascii="Times New Roman" w:hAnsi="Times New Roman" w:cs="Times New Roman"/>
          <w:sz w:val="28"/>
          <w:szCs w:val="28"/>
        </w:rPr>
        <w:t xml:space="preserve"> взрослыми. С большой радостью и нетерпением ждут дети совместных праздников, конкурсов, развлечений с участием родителей. </w:t>
      </w:r>
    </w:p>
    <w:p w:rsidR="00867BDD" w:rsidRPr="009E32AB" w:rsidRDefault="00867BDD" w:rsidP="009E3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2AB">
        <w:rPr>
          <w:rFonts w:ascii="Times New Roman" w:hAnsi="Times New Roman" w:cs="Times New Roman"/>
          <w:b/>
          <w:i/>
          <w:sz w:val="28"/>
          <w:szCs w:val="28"/>
        </w:rPr>
        <w:t>День открытых дверей</w:t>
      </w:r>
      <w:r w:rsidRPr="009E32AB">
        <w:rPr>
          <w:rFonts w:ascii="Times New Roman" w:hAnsi="Times New Roman" w:cs="Times New Roman"/>
          <w:sz w:val="28"/>
          <w:szCs w:val="28"/>
        </w:rPr>
        <w:t>, посвященный Международному дню инвалидов.  Во время таких встреч родители  имеют возможность встречаться друг с другом, обмениваться опытом и оказывать друг другу поддержку, и это даёт родителям ощущение того, что «они не одиноки</w:t>
      </w:r>
      <w:r w:rsidR="009E32AB">
        <w:rPr>
          <w:rFonts w:ascii="Times New Roman" w:hAnsi="Times New Roman" w:cs="Times New Roman"/>
          <w:sz w:val="28"/>
          <w:szCs w:val="28"/>
        </w:rPr>
        <w:t>.</w:t>
      </w:r>
    </w:p>
    <w:p w:rsidR="002F7F7D" w:rsidRDefault="00867BDD" w:rsidP="00867BDD">
      <w:pPr>
        <w:jc w:val="both"/>
        <w:rPr>
          <w:rFonts w:ascii="Times New Roman" w:hAnsi="Times New Roman" w:cs="Times New Roman"/>
          <w:sz w:val="28"/>
          <w:szCs w:val="28"/>
        </w:rPr>
      </w:pPr>
      <w:r w:rsidRPr="00867BDD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реализации комплексной коррекционно-развивающей работы с детьми с ОВЗ в условиях образовательной инклюзии у детей </w:t>
      </w:r>
      <w:r w:rsidR="00CA43E1">
        <w:rPr>
          <w:rFonts w:ascii="Times New Roman" w:hAnsi="Times New Roman" w:cs="Times New Roman"/>
          <w:sz w:val="28"/>
          <w:szCs w:val="28"/>
        </w:rPr>
        <w:t>к моменту</w:t>
      </w:r>
      <w:r w:rsidRPr="00867BDD">
        <w:rPr>
          <w:rFonts w:ascii="Times New Roman" w:hAnsi="Times New Roman" w:cs="Times New Roman"/>
          <w:sz w:val="28"/>
          <w:szCs w:val="28"/>
        </w:rPr>
        <w:t xml:space="preserve"> переход</w:t>
      </w:r>
      <w:r w:rsidR="00CA43E1">
        <w:rPr>
          <w:rFonts w:ascii="Times New Roman" w:hAnsi="Times New Roman" w:cs="Times New Roman"/>
          <w:sz w:val="28"/>
          <w:szCs w:val="28"/>
        </w:rPr>
        <w:t>а</w:t>
      </w:r>
      <w:r w:rsidRPr="00867BDD">
        <w:rPr>
          <w:rFonts w:ascii="Times New Roman" w:hAnsi="Times New Roman" w:cs="Times New Roman"/>
          <w:sz w:val="28"/>
          <w:szCs w:val="28"/>
        </w:rPr>
        <w:t xml:space="preserve"> в школу </w:t>
      </w:r>
      <w:r w:rsidR="009E32AB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867BDD">
        <w:rPr>
          <w:rFonts w:ascii="Times New Roman" w:hAnsi="Times New Roman" w:cs="Times New Roman"/>
          <w:sz w:val="28"/>
          <w:szCs w:val="28"/>
        </w:rPr>
        <w:t>сформирова</w:t>
      </w:r>
      <w:r w:rsidR="009E32AB">
        <w:rPr>
          <w:rFonts w:ascii="Times New Roman" w:hAnsi="Times New Roman" w:cs="Times New Roman"/>
          <w:sz w:val="28"/>
          <w:szCs w:val="28"/>
        </w:rPr>
        <w:t>ться</w:t>
      </w:r>
      <w:r w:rsidRPr="00867BDD">
        <w:rPr>
          <w:rFonts w:ascii="Times New Roman" w:hAnsi="Times New Roman" w:cs="Times New Roman"/>
          <w:sz w:val="28"/>
          <w:szCs w:val="28"/>
        </w:rPr>
        <w:t xml:space="preserve"> аналитико-синтетическая деятельность, произвольность поведения, учебно-познавательная мотивация. </w:t>
      </w:r>
    </w:p>
    <w:p w:rsidR="00121E57" w:rsidRDefault="00121E57" w:rsidP="00867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E57" w:rsidRDefault="002F7F7D" w:rsidP="002F7F7D">
      <w:pPr>
        <w:pStyle w:val="a6"/>
        <w:spacing w:line="314" w:lineRule="exact"/>
        <w:ind w:left="102" w:right="182" w:firstLine="0"/>
        <w:jc w:val="center"/>
        <w:rPr>
          <w:b/>
          <w:lang w:val="ru-RU"/>
        </w:rPr>
      </w:pPr>
      <w:r w:rsidRPr="002F7F7D">
        <w:rPr>
          <w:b/>
          <w:lang w:val="ru-RU"/>
        </w:rPr>
        <w:t>Общие рекомендации родителям по ока</w:t>
      </w:r>
      <w:r>
        <w:rPr>
          <w:b/>
          <w:lang w:val="ru-RU"/>
        </w:rPr>
        <w:t xml:space="preserve">занию помощи </w:t>
      </w:r>
      <w:r w:rsidR="00121E57">
        <w:rPr>
          <w:b/>
          <w:lang w:val="ru-RU"/>
        </w:rPr>
        <w:t xml:space="preserve">ребёнку с ОВЗ </w:t>
      </w:r>
    </w:p>
    <w:p w:rsidR="002F7F7D" w:rsidRDefault="002F7F7D" w:rsidP="002F7F7D">
      <w:pPr>
        <w:pStyle w:val="a6"/>
        <w:spacing w:line="314" w:lineRule="exact"/>
        <w:ind w:left="102" w:right="182" w:firstLine="0"/>
        <w:jc w:val="center"/>
        <w:rPr>
          <w:b/>
          <w:lang w:val="ru-RU"/>
        </w:rPr>
      </w:pPr>
      <w:r>
        <w:rPr>
          <w:b/>
          <w:lang w:val="ru-RU"/>
        </w:rPr>
        <w:t>в развитии</w:t>
      </w:r>
    </w:p>
    <w:p w:rsidR="002F7F7D" w:rsidRPr="002F7F7D" w:rsidRDefault="002F7F7D" w:rsidP="002F7F7D">
      <w:pPr>
        <w:pStyle w:val="a6"/>
        <w:spacing w:line="314" w:lineRule="exact"/>
        <w:ind w:left="102" w:right="182" w:firstLine="0"/>
        <w:jc w:val="center"/>
        <w:rPr>
          <w:b/>
          <w:lang w:val="ru-RU"/>
        </w:rPr>
      </w:pPr>
    </w:p>
    <w:p w:rsidR="002F7F7D" w:rsidRPr="002F7F7D" w:rsidRDefault="002F7F7D" w:rsidP="002F7F7D">
      <w:pPr>
        <w:pStyle w:val="a3"/>
        <w:widowControl w:val="0"/>
        <w:numPr>
          <w:ilvl w:val="0"/>
          <w:numId w:val="4"/>
        </w:numPr>
        <w:tabs>
          <w:tab w:val="left" w:pos="822"/>
        </w:tabs>
        <w:spacing w:after="0"/>
        <w:ind w:right="213"/>
        <w:contextualSpacing w:val="0"/>
        <w:jc w:val="both"/>
        <w:rPr>
          <w:rFonts w:ascii="Times New Roman" w:hAnsi="Times New Roman" w:cs="Times New Roman"/>
          <w:sz w:val="28"/>
        </w:rPr>
      </w:pPr>
      <w:r w:rsidRPr="002F7F7D">
        <w:rPr>
          <w:rFonts w:ascii="Times New Roman" w:hAnsi="Times New Roman" w:cs="Times New Roman"/>
          <w:b/>
          <w:i/>
          <w:sz w:val="28"/>
        </w:rPr>
        <w:t>Чаще хвалите ребенка</w:t>
      </w:r>
      <w:r w:rsidRPr="002F7F7D">
        <w:rPr>
          <w:rFonts w:ascii="Times New Roman" w:hAnsi="Times New Roman" w:cs="Times New Roman"/>
          <w:sz w:val="28"/>
        </w:rPr>
        <w:t xml:space="preserve">. Ласково обнимайте или давайте ему какую- </w:t>
      </w:r>
      <w:proofErr w:type="spellStart"/>
      <w:r w:rsidRPr="002F7F7D">
        <w:rPr>
          <w:rFonts w:ascii="Times New Roman" w:hAnsi="Times New Roman" w:cs="Times New Roman"/>
          <w:sz w:val="28"/>
        </w:rPr>
        <w:t>нибудь</w:t>
      </w:r>
      <w:proofErr w:type="spellEnd"/>
      <w:r w:rsidRPr="002F7F7D">
        <w:rPr>
          <w:rFonts w:ascii="Times New Roman" w:hAnsi="Times New Roman" w:cs="Times New Roman"/>
          <w:sz w:val="28"/>
        </w:rPr>
        <w:t xml:space="preserve">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</w:t>
      </w:r>
      <w:r w:rsidRPr="002F7F7D">
        <w:rPr>
          <w:rFonts w:ascii="Times New Roman" w:hAnsi="Times New Roman" w:cs="Times New Roman"/>
          <w:spacing w:val="-15"/>
          <w:sz w:val="28"/>
        </w:rPr>
        <w:t xml:space="preserve"> </w:t>
      </w:r>
      <w:r w:rsidRPr="002F7F7D">
        <w:rPr>
          <w:rFonts w:ascii="Times New Roman" w:hAnsi="Times New Roman" w:cs="Times New Roman"/>
          <w:sz w:val="28"/>
        </w:rPr>
        <w:t>получится”.</w:t>
      </w:r>
    </w:p>
    <w:p w:rsidR="002F7F7D" w:rsidRPr="002F7F7D" w:rsidRDefault="002F7F7D" w:rsidP="002F7F7D">
      <w:pPr>
        <w:pStyle w:val="a3"/>
        <w:widowControl w:val="0"/>
        <w:numPr>
          <w:ilvl w:val="0"/>
          <w:numId w:val="4"/>
        </w:numPr>
        <w:tabs>
          <w:tab w:val="left" w:pos="822"/>
        </w:tabs>
        <w:spacing w:after="0"/>
        <w:ind w:right="108"/>
        <w:contextualSpacing w:val="0"/>
        <w:jc w:val="both"/>
        <w:rPr>
          <w:rFonts w:ascii="Times New Roman" w:hAnsi="Times New Roman" w:cs="Times New Roman"/>
          <w:sz w:val="28"/>
        </w:rPr>
      </w:pPr>
      <w:r w:rsidRPr="002F7F7D">
        <w:rPr>
          <w:rFonts w:ascii="Times New Roman" w:hAnsi="Times New Roman" w:cs="Times New Roman"/>
          <w:b/>
          <w:i/>
          <w:sz w:val="28"/>
        </w:rPr>
        <w:t>Больше разговаривайте с ребенком</w:t>
      </w:r>
      <w:r w:rsidRPr="002F7F7D">
        <w:rPr>
          <w:rFonts w:ascii="Times New Roman" w:hAnsi="Times New Roman" w:cs="Times New Roman"/>
          <w:sz w:val="28"/>
        </w:rPr>
        <w:t>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2F7F7D" w:rsidRPr="002F7F7D" w:rsidRDefault="002F7F7D" w:rsidP="002F7F7D">
      <w:pPr>
        <w:pStyle w:val="a3"/>
        <w:widowControl w:val="0"/>
        <w:numPr>
          <w:ilvl w:val="0"/>
          <w:numId w:val="4"/>
        </w:numPr>
        <w:tabs>
          <w:tab w:val="left" w:pos="822"/>
        </w:tabs>
        <w:spacing w:after="0"/>
        <w:ind w:right="1355"/>
        <w:contextualSpacing w:val="0"/>
        <w:jc w:val="both"/>
        <w:rPr>
          <w:rFonts w:ascii="Times New Roman" w:hAnsi="Times New Roman" w:cs="Times New Roman"/>
          <w:sz w:val="28"/>
        </w:rPr>
      </w:pPr>
      <w:r w:rsidRPr="002F7F7D">
        <w:rPr>
          <w:rFonts w:ascii="Times New Roman" w:hAnsi="Times New Roman" w:cs="Times New Roman"/>
          <w:sz w:val="28"/>
        </w:rPr>
        <w:t xml:space="preserve">Помогая ребенку осваивать новый навык, мягко и осторожно </w:t>
      </w:r>
      <w:r w:rsidRPr="002F7F7D">
        <w:rPr>
          <w:rFonts w:ascii="Times New Roman" w:hAnsi="Times New Roman" w:cs="Times New Roman"/>
          <w:b/>
          <w:i/>
          <w:sz w:val="28"/>
        </w:rPr>
        <w:t>направляйте его движения</w:t>
      </w:r>
      <w:r w:rsidRPr="002F7F7D">
        <w:rPr>
          <w:rFonts w:ascii="Times New Roman" w:hAnsi="Times New Roman" w:cs="Times New Roman"/>
          <w:sz w:val="28"/>
        </w:rPr>
        <w:t xml:space="preserve"> своими</w:t>
      </w:r>
      <w:r w:rsidRPr="002F7F7D">
        <w:rPr>
          <w:rFonts w:ascii="Times New Roman" w:hAnsi="Times New Roman" w:cs="Times New Roman"/>
          <w:spacing w:val="-15"/>
          <w:sz w:val="28"/>
        </w:rPr>
        <w:t xml:space="preserve"> </w:t>
      </w:r>
      <w:r w:rsidRPr="002F7F7D">
        <w:rPr>
          <w:rFonts w:ascii="Times New Roman" w:hAnsi="Times New Roman" w:cs="Times New Roman"/>
          <w:sz w:val="28"/>
        </w:rPr>
        <w:t>руками.</w:t>
      </w:r>
    </w:p>
    <w:p w:rsidR="002F7F7D" w:rsidRPr="002F7F7D" w:rsidRDefault="002F7F7D" w:rsidP="002F7F7D">
      <w:pPr>
        <w:pStyle w:val="a3"/>
        <w:widowControl w:val="0"/>
        <w:numPr>
          <w:ilvl w:val="0"/>
          <w:numId w:val="4"/>
        </w:numPr>
        <w:tabs>
          <w:tab w:val="left" w:pos="822"/>
        </w:tabs>
        <w:spacing w:after="0"/>
        <w:ind w:right="1239"/>
        <w:contextualSpacing w:val="0"/>
        <w:jc w:val="both"/>
        <w:rPr>
          <w:rFonts w:ascii="Times New Roman" w:hAnsi="Times New Roman" w:cs="Times New Roman"/>
          <w:sz w:val="28"/>
        </w:rPr>
      </w:pPr>
      <w:r w:rsidRPr="002F7F7D">
        <w:rPr>
          <w:rFonts w:ascii="Times New Roman" w:hAnsi="Times New Roman" w:cs="Times New Roman"/>
          <w:b/>
          <w:i/>
          <w:sz w:val="28"/>
        </w:rPr>
        <w:t>Используйте зеркало,</w:t>
      </w:r>
      <w:r w:rsidRPr="002F7F7D">
        <w:rPr>
          <w:rFonts w:ascii="Times New Roman" w:hAnsi="Times New Roman" w:cs="Times New Roman"/>
          <w:sz w:val="28"/>
        </w:rPr>
        <w:t xml:space="preserve"> чтобы помочь ребенку узнать свое тело, научиться владеть</w:t>
      </w:r>
      <w:r w:rsidRPr="002F7F7D">
        <w:rPr>
          <w:rFonts w:ascii="Times New Roman" w:hAnsi="Times New Roman" w:cs="Times New Roman"/>
          <w:spacing w:val="-8"/>
          <w:sz w:val="28"/>
        </w:rPr>
        <w:t xml:space="preserve"> </w:t>
      </w:r>
      <w:r w:rsidRPr="002F7F7D">
        <w:rPr>
          <w:rFonts w:ascii="Times New Roman" w:hAnsi="Times New Roman" w:cs="Times New Roman"/>
          <w:sz w:val="28"/>
        </w:rPr>
        <w:t>руками.</w:t>
      </w:r>
    </w:p>
    <w:p w:rsidR="002F7F7D" w:rsidRPr="002F7F7D" w:rsidRDefault="002F7F7D" w:rsidP="002F7F7D">
      <w:pPr>
        <w:pStyle w:val="a3"/>
        <w:widowControl w:val="0"/>
        <w:numPr>
          <w:ilvl w:val="0"/>
          <w:numId w:val="4"/>
        </w:numPr>
        <w:tabs>
          <w:tab w:val="left" w:pos="822"/>
        </w:tabs>
        <w:spacing w:after="0"/>
        <w:ind w:right="461"/>
        <w:contextualSpacing w:val="0"/>
        <w:jc w:val="both"/>
        <w:rPr>
          <w:rFonts w:ascii="Times New Roman" w:hAnsi="Times New Roman" w:cs="Times New Roman"/>
          <w:sz w:val="28"/>
        </w:rPr>
      </w:pPr>
      <w:r w:rsidRPr="002F7F7D">
        <w:rPr>
          <w:rFonts w:ascii="Times New Roman" w:hAnsi="Times New Roman" w:cs="Times New Roman"/>
          <w:b/>
          <w:i/>
          <w:sz w:val="28"/>
        </w:rPr>
        <w:t>Используйте подражание</w:t>
      </w:r>
      <w:r w:rsidRPr="002F7F7D">
        <w:rPr>
          <w:rFonts w:ascii="Times New Roman" w:hAnsi="Times New Roman" w:cs="Times New Roman"/>
          <w:sz w:val="28"/>
        </w:rPr>
        <w:t>. Чтобы научить ребенка новому действию или навыку, сначала выполните действие сами и пригласите ребенка повторить его, подражая вам. Превратите это в</w:t>
      </w:r>
      <w:r w:rsidRPr="002F7F7D">
        <w:rPr>
          <w:rFonts w:ascii="Times New Roman" w:hAnsi="Times New Roman" w:cs="Times New Roman"/>
          <w:spacing w:val="-21"/>
          <w:sz w:val="28"/>
        </w:rPr>
        <w:t xml:space="preserve"> </w:t>
      </w:r>
      <w:r w:rsidRPr="002F7F7D">
        <w:rPr>
          <w:rFonts w:ascii="Times New Roman" w:hAnsi="Times New Roman" w:cs="Times New Roman"/>
          <w:sz w:val="28"/>
        </w:rPr>
        <w:t>игру.</w:t>
      </w:r>
    </w:p>
    <w:p w:rsidR="002F7F7D" w:rsidRPr="002F7F7D" w:rsidRDefault="002F7F7D" w:rsidP="002F7F7D">
      <w:pPr>
        <w:pStyle w:val="a3"/>
        <w:widowControl w:val="0"/>
        <w:numPr>
          <w:ilvl w:val="0"/>
          <w:numId w:val="4"/>
        </w:numPr>
        <w:tabs>
          <w:tab w:val="left" w:pos="822"/>
        </w:tabs>
        <w:spacing w:after="0"/>
        <w:ind w:right="345"/>
        <w:contextualSpacing w:val="0"/>
        <w:jc w:val="both"/>
        <w:rPr>
          <w:rFonts w:ascii="Times New Roman" w:hAnsi="Times New Roman" w:cs="Times New Roman"/>
          <w:sz w:val="28"/>
        </w:rPr>
      </w:pPr>
      <w:r w:rsidRPr="002F7F7D">
        <w:rPr>
          <w:rFonts w:ascii="Times New Roman" w:hAnsi="Times New Roman" w:cs="Times New Roman"/>
          <w:b/>
          <w:i/>
          <w:sz w:val="28"/>
        </w:rPr>
        <w:t>Побуждайте ребенка двигаться</w:t>
      </w:r>
      <w:r w:rsidRPr="002F7F7D">
        <w:rPr>
          <w:rFonts w:ascii="Times New Roman" w:hAnsi="Times New Roman" w:cs="Times New Roman"/>
          <w:sz w:val="28"/>
        </w:rPr>
        <w:t xml:space="preserve"> или тянуться, стараясь достать то, что он</w:t>
      </w:r>
      <w:r w:rsidRPr="002F7F7D">
        <w:rPr>
          <w:rFonts w:ascii="Times New Roman" w:hAnsi="Times New Roman" w:cs="Times New Roman"/>
          <w:spacing w:val="-3"/>
          <w:sz w:val="28"/>
        </w:rPr>
        <w:t xml:space="preserve"> </w:t>
      </w:r>
      <w:r w:rsidRPr="002F7F7D">
        <w:rPr>
          <w:rFonts w:ascii="Times New Roman" w:hAnsi="Times New Roman" w:cs="Times New Roman"/>
          <w:sz w:val="28"/>
        </w:rPr>
        <w:t>хочет.</w:t>
      </w:r>
    </w:p>
    <w:p w:rsidR="002F7F7D" w:rsidRPr="002F7F7D" w:rsidRDefault="002F7F7D" w:rsidP="002F7F7D">
      <w:pPr>
        <w:pStyle w:val="a3"/>
        <w:widowControl w:val="0"/>
        <w:numPr>
          <w:ilvl w:val="0"/>
          <w:numId w:val="4"/>
        </w:numPr>
        <w:tabs>
          <w:tab w:val="left" w:pos="822"/>
        </w:tabs>
        <w:spacing w:after="0"/>
        <w:ind w:right="1426"/>
        <w:contextualSpacing w:val="0"/>
        <w:jc w:val="both"/>
        <w:rPr>
          <w:rFonts w:ascii="Times New Roman" w:hAnsi="Times New Roman" w:cs="Times New Roman"/>
          <w:sz w:val="28"/>
        </w:rPr>
      </w:pPr>
      <w:r w:rsidRPr="002F7F7D">
        <w:rPr>
          <w:rFonts w:ascii="Times New Roman" w:hAnsi="Times New Roman" w:cs="Times New Roman"/>
          <w:b/>
          <w:i/>
          <w:sz w:val="28"/>
        </w:rPr>
        <w:t>Сделайте учение забавой</w:t>
      </w:r>
      <w:r w:rsidRPr="002F7F7D">
        <w:rPr>
          <w:rFonts w:ascii="Times New Roman" w:hAnsi="Times New Roman" w:cs="Times New Roman"/>
          <w:sz w:val="28"/>
        </w:rPr>
        <w:t>. Всегда ищите способы превратить обучающие занятия в</w:t>
      </w:r>
      <w:r w:rsidRPr="002F7F7D">
        <w:rPr>
          <w:rFonts w:ascii="Times New Roman" w:hAnsi="Times New Roman" w:cs="Times New Roman"/>
          <w:spacing w:val="-10"/>
          <w:sz w:val="28"/>
        </w:rPr>
        <w:t xml:space="preserve"> </w:t>
      </w:r>
      <w:r w:rsidRPr="002F7F7D">
        <w:rPr>
          <w:rFonts w:ascii="Times New Roman" w:hAnsi="Times New Roman" w:cs="Times New Roman"/>
          <w:sz w:val="28"/>
        </w:rPr>
        <w:t>игру.</w:t>
      </w:r>
    </w:p>
    <w:p w:rsidR="002F7F7D" w:rsidRPr="002F7F7D" w:rsidRDefault="00121E57" w:rsidP="002F7F7D">
      <w:pPr>
        <w:pStyle w:val="a3"/>
        <w:widowControl w:val="0"/>
        <w:numPr>
          <w:ilvl w:val="0"/>
          <w:numId w:val="4"/>
        </w:numPr>
        <w:tabs>
          <w:tab w:val="left" w:pos="822"/>
        </w:tabs>
        <w:spacing w:after="0"/>
        <w:ind w:right="1607"/>
        <w:contextualSpacing w:val="0"/>
        <w:jc w:val="both"/>
        <w:rPr>
          <w:rFonts w:ascii="Times New Roman" w:hAnsi="Times New Roman" w:cs="Times New Roman"/>
          <w:sz w:val="28"/>
        </w:rPr>
      </w:pPr>
      <w:r w:rsidRPr="00121E57">
        <w:rPr>
          <w:rFonts w:ascii="Times New Roman" w:hAnsi="Times New Roman" w:cs="Times New Roman"/>
          <w:b/>
          <w:i/>
          <w:sz w:val="28"/>
        </w:rPr>
        <w:t xml:space="preserve">Вовлекать </w:t>
      </w:r>
      <w:r w:rsidR="002F7F7D" w:rsidRPr="00121E57">
        <w:rPr>
          <w:rFonts w:ascii="Times New Roman" w:hAnsi="Times New Roman" w:cs="Times New Roman"/>
          <w:b/>
          <w:i/>
          <w:sz w:val="28"/>
        </w:rPr>
        <w:t>старши</w:t>
      </w:r>
      <w:r w:rsidRPr="00121E57">
        <w:rPr>
          <w:rFonts w:ascii="Times New Roman" w:hAnsi="Times New Roman" w:cs="Times New Roman"/>
          <w:b/>
          <w:i/>
          <w:sz w:val="28"/>
        </w:rPr>
        <w:t>х</w:t>
      </w:r>
      <w:r w:rsidR="002F7F7D" w:rsidRPr="00121E57">
        <w:rPr>
          <w:rFonts w:ascii="Times New Roman" w:hAnsi="Times New Roman" w:cs="Times New Roman"/>
          <w:b/>
          <w:i/>
          <w:sz w:val="28"/>
        </w:rPr>
        <w:t xml:space="preserve"> брать</w:t>
      </w:r>
      <w:r w:rsidRPr="00121E57">
        <w:rPr>
          <w:rFonts w:ascii="Times New Roman" w:hAnsi="Times New Roman" w:cs="Times New Roman"/>
          <w:b/>
          <w:i/>
          <w:sz w:val="28"/>
        </w:rPr>
        <w:t>ев</w:t>
      </w:r>
      <w:r w:rsidR="002F7F7D" w:rsidRPr="00121E57">
        <w:rPr>
          <w:rFonts w:ascii="Times New Roman" w:hAnsi="Times New Roman" w:cs="Times New Roman"/>
          <w:b/>
          <w:i/>
          <w:sz w:val="28"/>
        </w:rPr>
        <w:t xml:space="preserve"> и</w:t>
      </w:r>
      <w:r w:rsidRPr="00121E57">
        <w:rPr>
          <w:rFonts w:ascii="Times New Roman" w:hAnsi="Times New Roman" w:cs="Times New Roman"/>
          <w:b/>
          <w:i/>
          <w:sz w:val="28"/>
        </w:rPr>
        <w:t xml:space="preserve"> сестёр</w:t>
      </w:r>
      <w:r w:rsidR="002F7F7D" w:rsidRPr="002F7F7D">
        <w:rPr>
          <w:rFonts w:ascii="Times New Roman" w:hAnsi="Times New Roman" w:cs="Times New Roman"/>
          <w:sz w:val="28"/>
        </w:rPr>
        <w:t xml:space="preserve"> показыва</w:t>
      </w:r>
      <w:r>
        <w:rPr>
          <w:rFonts w:ascii="Times New Roman" w:hAnsi="Times New Roman" w:cs="Times New Roman"/>
          <w:sz w:val="28"/>
        </w:rPr>
        <w:t>ть</w:t>
      </w:r>
      <w:r w:rsidR="002F7F7D" w:rsidRPr="002F7F7D">
        <w:rPr>
          <w:rFonts w:ascii="Times New Roman" w:hAnsi="Times New Roman" w:cs="Times New Roman"/>
          <w:sz w:val="28"/>
        </w:rPr>
        <w:t xml:space="preserve"> ребенку новые приспособления, предметы, игрушки и</w:t>
      </w:r>
      <w:r w:rsidR="002F7F7D" w:rsidRPr="002F7F7D">
        <w:rPr>
          <w:rFonts w:ascii="Times New Roman" w:hAnsi="Times New Roman" w:cs="Times New Roman"/>
          <w:spacing w:val="-18"/>
          <w:sz w:val="28"/>
        </w:rPr>
        <w:t xml:space="preserve"> </w:t>
      </w:r>
      <w:r w:rsidR="002F7F7D" w:rsidRPr="002F7F7D">
        <w:rPr>
          <w:rFonts w:ascii="Times New Roman" w:hAnsi="Times New Roman" w:cs="Times New Roman"/>
          <w:sz w:val="28"/>
        </w:rPr>
        <w:t>т.д.</w:t>
      </w:r>
    </w:p>
    <w:p w:rsidR="002F7F7D" w:rsidRPr="00121E57" w:rsidRDefault="002F7F7D" w:rsidP="002F7F7D">
      <w:pPr>
        <w:pStyle w:val="a3"/>
        <w:widowControl w:val="0"/>
        <w:numPr>
          <w:ilvl w:val="0"/>
          <w:numId w:val="4"/>
        </w:numPr>
        <w:tabs>
          <w:tab w:val="left" w:pos="822"/>
        </w:tabs>
        <w:spacing w:after="0"/>
        <w:ind w:right="406"/>
        <w:contextualSpacing w:val="0"/>
        <w:jc w:val="both"/>
        <w:rPr>
          <w:rFonts w:ascii="Times New Roman" w:hAnsi="Times New Roman" w:cs="Times New Roman"/>
          <w:b/>
          <w:i/>
          <w:sz w:val="28"/>
        </w:rPr>
      </w:pPr>
      <w:r w:rsidRPr="002F7F7D">
        <w:rPr>
          <w:rFonts w:ascii="Times New Roman" w:hAnsi="Times New Roman" w:cs="Times New Roman"/>
          <w:sz w:val="28"/>
        </w:rPr>
        <w:t xml:space="preserve"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</w:t>
      </w:r>
      <w:r w:rsidRPr="00121E57">
        <w:rPr>
          <w:rFonts w:ascii="Times New Roman" w:hAnsi="Times New Roman" w:cs="Times New Roman"/>
          <w:b/>
          <w:i/>
          <w:sz w:val="28"/>
        </w:rPr>
        <w:t>давать ему возможность исследовать, пробовать свои силы и самому делать для себя то, что он</w:t>
      </w:r>
      <w:r w:rsidRPr="00121E57">
        <w:rPr>
          <w:rFonts w:ascii="Times New Roman" w:hAnsi="Times New Roman" w:cs="Times New Roman"/>
          <w:b/>
          <w:i/>
          <w:spacing w:val="-11"/>
          <w:sz w:val="28"/>
        </w:rPr>
        <w:t xml:space="preserve"> </w:t>
      </w:r>
      <w:r w:rsidRPr="00121E57">
        <w:rPr>
          <w:rFonts w:ascii="Times New Roman" w:hAnsi="Times New Roman" w:cs="Times New Roman"/>
          <w:b/>
          <w:i/>
          <w:sz w:val="28"/>
        </w:rPr>
        <w:t>может.</w:t>
      </w:r>
    </w:p>
    <w:p w:rsidR="002F7F7D" w:rsidRPr="002F7F7D" w:rsidRDefault="002F7F7D" w:rsidP="002F7F7D">
      <w:pPr>
        <w:pStyle w:val="a3"/>
        <w:widowControl w:val="0"/>
        <w:numPr>
          <w:ilvl w:val="0"/>
          <w:numId w:val="4"/>
        </w:numPr>
        <w:tabs>
          <w:tab w:val="left" w:pos="822"/>
        </w:tabs>
        <w:spacing w:after="0"/>
        <w:ind w:right="669"/>
        <w:contextualSpacing w:val="0"/>
        <w:jc w:val="both"/>
        <w:rPr>
          <w:rFonts w:ascii="Times New Roman" w:hAnsi="Times New Roman" w:cs="Times New Roman"/>
          <w:sz w:val="28"/>
        </w:rPr>
      </w:pPr>
      <w:r w:rsidRPr="00121E57">
        <w:rPr>
          <w:rFonts w:ascii="Times New Roman" w:hAnsi="Times New Roman" w:cs="Times New Roman"/>
          <w:b/>
          <w:i/>
          <w:sz w:val="28"/>
        </w:rPr>
        <w:t>Пусть ребенок по мере сил обслуживает себя сам</w:t>
      </w:r>
      <w:r w:rsidRPr="002F7F7D">
        <w:rPr>
          <w:rFonts w:ascii="Times New Roman" w:hAnsi="Times New Roman" w:cs="Times New Roman"/>
          <w:sz w:val="28"/>
        </w:rPr>
        <w:t>. Помогайте ему только в той мере, в какой это необходимо. Это - “золотое правило реабилитации”.</w:t>
      </w:r>
    </w:p>
    <w:p w:rsidR="002F7F7D" w:rsidRPr="002F7F7D" w:rsidRDefault="002F7F7D" w:rsidP="002F7F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E5D" w:rsidRPr="002F7F7D" w:rsidRDefault="00246E5D" w:rsidP="002F7F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6E5D" w:rsidRPr="002F7F7D" w:rsidSect="00867BDD">
      <w:pgSz w:w="11906" w:h="16838"/>
      <w:pgMar w:top="1134" w:right="850" w:bottom="567" w:left="1134" w:header="708" w:footer="708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522A"/>
      </v:shape>
    </w:pict>
  </w:numPicBullet>
  <w:abstractNum w:abstractNumId="0">
    <w:nsid w:val="01FC43DC"/>
    <w:multiLevelType w:val="hybridMultilevel"/>
    <w:tmpl w:val="38DCDA3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CB1D09"/>
    <w:multiLevelType w:val="hybridMultilevel"/>
    <w:tmpl w:val="5510CD4E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w w:val="100"/>
        <w:sz w:val="28"/>
        <w:szCs w:val="28"/>
      </w:rPr>
    </w:lvl>
    <w:lvl w:ilvl="1" w:tplc="6124397E">
      <w:numFmt w:val="bullet"/>
      <w:lvlText w:val="•"/>
      <w:lvlJc w:val="left"/>
      <w:pPr>
        <w:ind w:left="1512" w:hanging="360"/>
      </w:pPr>
      <w:rPr>
        <w:rFonts w:hint="default"/>
      </w:rPr>
    </w:lvl>
    <w:lvl w:ilvl="2" w:tplc="FA563F28">
      <w:numFmt w:val="bullet"/>
      <w:lvlText w:val="•"/>
      <w:lvlJc w:val="left"/>
      <w:pPr>
        <w:ind w:left="2383" w:hanging="360"/>
      </w:pPr>
      <w:rPr>
        <w:rFonts w:hint="default"/>
      </w:rPr>
    </w:lvl>
    <w:lvl w:ilvl="3" w:tplc="2D8CCE6A"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5A7A4E5E"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D1F4FAAC"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355ECF8C">
      <w:numFmt w:val="bullet"/>
      <w:lvlText w:val="•"/>
      <w:lvlJc w:val="left"/>
      <w:pPr>
        <w:ind w:left="5865" w:hanging="360"/>
      </w:pPr>
      <w:rPr>
        <w:rFonts w:hint="default"/>
      </w:rPr>
    </w:lvl>
    <w:lvl w:ilvl="7" w:tplc="AB1A717E"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5204E04E"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2">
    <w:nsid w:val="500476E9"/>
    <w:multiLevelType w:val="hybridMultilevel"/>
    <w:tmpl w:val="2466BB94"/>
    <w:lvl w:ilvl="0" w:tplc="CDEED00E">
      <w:numFmt w:val="bullet"/>
      <w:lvlText w:val="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6124397E">
      <w:numFmt w:val="bullet"/>
      <w:lvlText w:val="•"/>
      <w:lvlJc w:val="left"/>
      <w:pPr>
        <w:ind w:left="1512" w:hanging="360"/>
      </w:pPr>
      <w:rPr>
        <w:rFonts w:hint="default"/>
      </w:rPr>
    </w:lvl>
    <w:lvl w:ilvl="2" w:tplc="FA563F28">
      <w:numFmt w:val="bullet"/>
      <w:lvlText w:val="•"/>
      <w:lvlJc w:val="left"/>
      <w:pPr>
        <w:ind w:left="2383" w:hanging="360"/>
      </w:pPr>
      <w:rPr>
        <w:rFonts w:hint="default"/>
      </w:rPr>
    </w:lvl>
    <w:lvl w:ilvl="3" w:tplc="2D8CCE6A"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5A7A4E5E"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D1F4FAAC"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355ECF8C">
      <w:numFmt w:val="bullet"/>
      <w:lvlText w:val="•"/>
      <w:lvlJc w:val="left"/>
      <w:pPr>
        <w:ind w:left="5865" w:hanging="360"/>
      </w:pPr>
      <w:rPr>
        <w:rFonts w:hint="default"/>
      </w:rPr>
    </w:lvl>
    <w:lvl w:ilvl="7" w:tplc="AB1A717E"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5204E04E"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3">
    <w:nsid w:val="6FC34E86"/>
    <w:multiLevelType w:val="hybridMultilevel"/>
    <w:tmpl w:val="5726AFF4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DD"/>
    <w:rsid w:val="00121E57"/>
    <w:rsid w:val="00246E5D"/>
    <w:rsid w:val="002F7F7D"/>
    <w:rsid w:val="00867BDD"/>
    <w:rsid w:val="008753D5"/>
    <w:rsid w:val="009E32AB"/>
    <w:rsid w:val="00CA43E1"/>
    <w:rsid w:val="00F0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67B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BD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2F7F7D"/>
    <w:pPr>
      <w:widowControl w:val="0"/>
      <w:spacing w:after="0" w:line="240" w:lineRule="auto"/>
      <w:ind w:hanging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2F7F7D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2016-11-19T13:23:00Z</dcterms:created>
  <dcterms:modified xsi:type="dcterms:W3CDTF">2016-11-19T14:15:00Z</dcterms:modified>
</cp:coreProperties>
</file>